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5584E" w14:textId="640BD938" w:rsidR="005C27D2" w:rsidRPr="00181043" w:rsidRDefault="005C27D2" w:rsidP="005C27D2">
      <w:pPr>
        <w:pStyle w:val="CRCoverPage"/>
        <w:outlineLvl w:val="0"/>
        <w:rPr>
          <w:b/>
          <w:noProof/>
          <w:sz w:val="24"/>
        </w:rPr>
      </w:pPr>
      <w:r w:rsidRPr="00692DEB">
        <w:rPr>
          <w:rFonts w:cs="Arial"/>
          <w:b/>
          <w:sz w:val="24"/>
          <w:lang w:val="en-US"/>
        </w:rPr>
        <w:t>3GPP TSG RAN WG2 Meeting #1</w:t>
      </w:r>
      <w:r>
        <w:rPr>
          <w:rFonts w:cs="Arial"/>
          <w:b/>
          <w:sz w:val="24"/>
          <w:lang w:val="en-US"/>
        </w:rPr>
        <w:t>29b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4D69E4">
        <w:rPr>
          <w:rFonts w:cs="Arial"/>
          <w:b/>
          <w:sz w:val="24"/>
          <w:lang w:val="en-US"/>
        </w:rPr>
        <w:t>R2-250</w:t>
      </w:r>
      <w:r w:rsidR="00C45F1D">
        <w:rPr>
          <w:rFonts w:cs="Arial"/>
          <w:b/>
          <w:sz w:val="24"/>
          <w:lang w:val="en-US"/>
        </w:rPr>
        <w:t>2127</w:t>
      </w:r>
      <w:r w:rsidRPr="00692DEB">
        <w:rPr>
          <w:rFonts w:cs="Arial"/>
          <w:b/>
          <w:sz w:val="24"/>
          <w:lang w:val="en-US"/>
        </w:rPr>
        <w:br/>
      </w:r>
      <w:r>
        <w:rPr>
          <w:b/>
          <w:noProof/>
          <w:sz w:val="24"/>
          <w:lang w:val="en-US"/>
        </w:rPr>
        <w:t>Wuhan</w:t>
      </w:r>
      <w:r w:rsidRPr="00EE1AF4">
        <w:rPr>
          <w:b/>
          <w:noProof/>
          <w:sz w:val="24"/>
        </w:rPr>
        <w:t xml:space="preserve">, </w:t>
      </w:r>
      <w:r>
        <w:rPr>
          <w:b/>
          <w:noProof/>
          <w:sz w:val="24"/>
        </w:rPr>
        <w:t>China, April 7</w:t>
      </w:r>
      <w:r>
        <w:rPr>
          <w:b/>
          <w:noProof/>
          <w:sz w:val="24"/>
          <w:vertAlign w:val="superscript"/>
        </w:rPr>
        <w:t>th</w:t>
      </w:r>
      <w:r>
        <w:rPr>
          <w:b/>
          <w:noProof/>
          <w:sz w:val="24"/>
        </w:rPr>
        <w:t xml:space="preserve"> </w:t>
      </w:r>
      <w:r w:rsidRPr="001267E8">
        <w:rPr>
          <w:b/>
          <w:noProof/>
          <w:sz w:val="24"/>
        </w:rPr>
        <w:t xml:space="preserve">– </w:t>
      </w:r>
      <w:r>
        <w:rPr>
          <w:b/>
          <w:noProof/>
          <w:sz w:val="24"/>
        </w:rPr>
        <w:t>11</w:t>
      </w:r>
      <w:r>
        <w:rPr>
          <w:b/>
          <w:noProof/>
          <w:sz w:val="24"/>
          <w:vertAlign w:val="superscript"/>
        </w:rPr>
        <w:t>th</w:t>
      </w:r>
      <w:r>
        <w:rPr>
          <w:b/>
          <w:noProof/>
          <w:sz w:val="24"/>
        </w:rPr>
        <w:t>,</w:t>
      </w:r>
      <w:r w:rsidRPr="001267E8">
        <w:rPr>
          <w:b/>
          <w:noProof/>
          <w:sz w:val="24"/>
        </w:rPr>
        <w:t xml:space="preserve"> 202</w:t>
      </w:r>
      <w:r>
        <w:rPr>
          <w:b/>
          <w:noProof/>
          <w:sz w:val="24"/>
        </w:rPr>
        <w:t>5</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2FCFA70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782138">
        <w:rPr>
          <w:rFonts w:ascii="Arial" w:eastAsia="MS Mincho" w:hAnsi="Arial" w:cs="Arial"/>
          <w:b/>
          <w:bCs/>
          <w:color w:val="auto"/>
          <w:sz w:val="24"/>
          <w:lang w:eastAsia="en-US"/>
        </w:rPr>
        <w:t>1.</w:t>
      </w:r>
      <w:r w:rsidR="00EC38D1">
        <w:rPr>
          <w:rFonts w:ascii="Arial" w:eastAsia="MS Mincho" w:hAnsi="Arial" w:cs="Arial"/>
          <w:b/>
          <w:bCs/>
          <w:color w:val="auto"/>
          <w:sz w:val="24"/>
          <w:lang w:eastAsia="en-US"/>
        </w:rPr>
        <w:t>4</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EC2A3B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773608">
        <w:rPr>
          <w:rFonts w:ascii="Arial" w:eastAsia="Times New Roman" w:hAnsi="Arial" w:cs="Arial"/>
          <w:b/>
          <w:bCs/>
          <w:color w:val="auto"/>
          <w:sz w:val="24"/>
          <w:lang w:eastAsia="en-US"/>
        </w:rPr>
        <w:t>Further d</w:t>
      </w:r>
      <w:r w:rsidR="00E3385B" w:rsidRPr="00E3385B">
        <w:rPr>
          <w:rFonts w:ascii="Arial" w:eastAsia="Times New Roman" w:hAnsi="Arial" w:cs="Arial"/>
          <w:b/>
          <w:bCs/>
          <w:color w:val="auto"/>
          <w:sz w:val="24"/>
          <w:lang w:eastAsia="en-US"/>
        </w:rPr>
        <w:t xml:space="preserve">iscussion on </w:t>
      </w:r>
      <w:r w:rsidR="00EC38D1">
        <w:rPr>
          <w:rFonts w:ascii="Arial" w:eastAsia="Times New Roman" w:hAnsi="Arial" w:cs="Arial"/>
          <w:b/>
          <w:bCs/>
          <w:color w:val="auto"/>
          <w:sz w:val="24"/>
          <w:lang w:eastAsia="en-US"/>
        </w:rPr>
        <w:t xml:space="preserve">UE-side data collection </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0AAABC6D"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146182F4">
                <wp:simplePos x="0" y="0"/>
                <wp:positionH relativeFrom="column">
                  <wp:posOffset>69850</wp:posOffset>
                </wp:positionH>
                <wp:positionV relativeFrom="paragraph">
                  <wp:posOffset>393065</wp:posOffset>
                </wp:positionV>
                <wp:extent cx="5566410" cy="1009015"/>
                <wp:effectExtent l="0" t="0" r="8890" b="6985"/>
                <wp:wrapTopAndBottom/>
                <wp:docPr id="5" name="Text Box 5"/>
                <wp:cNvGraphicFramePr/>
                <a:graphic xmlns:a="http://schemas.openxmlformats.org/drawingml/2006/main">
                  <a:graphicData uri="http://schemas.microsoft.com/office/word/2010/wordprocessingShape">
                    <wps:wsp>
                      <wps:cNvSpPr txBox="1"/>
                      <wps:spPr>
                        <a:xfrm>
                          <a:off x="0" y="0"/>
                          <a:ext cx="5566410" cy="1009015"/>
                        </a:xfrm>
                        <a:prstGeom prst="rect">
                          <a:avLst/>
                        </a:prstGeom>
                        <a:solidFill>
                          <a:schemeClr val="lt1"/>
                        </a:solidFill>
                        <a:ln w="6350">
                          <a:solidFill>
                            <a:prstClr val="black"/>
                          </a:solidFill>
                        </a:ln>
                      </wps:spPr>
                      <wps:txbx>
                        <w:txbxContent>
                          <w:p w14:paraId="611B156A" w14:textId="77777777" w:rsidR="008F6BE1" w:rsidRPr="00134864" w:rsidRDefault="008F6BE1" w:rsidP="008F6BE1">
                            <w:pPr>
                              <w:numPr>
                                <w:ilvl w:val="0"/>
                                <w:numId w:val="75"/>
                              </w:numPr>
                              <w:spacing w:after="0"/>
                              <w:textAlignment w:val="baseline"/>
                              <w:rPr>
                                <w:bCs/>
                              </w:rPr>
                            </w:pPr>
                            <w:r>
                              <w:rPr>
                                <w:bCs/>
                              </w:rPr>
                              <w:t>CN</w:t>
                            </w:r>
                            <w:r w:rsidRPr="00134864">
                              <w:rPr>
                                <w:bCs/>
                              </w:rPr>
                              <w:t xml:space="preserve">/OAM/OTT collection of UE-sided model training data [RAN2/RAN1]: </w:t>
                            </w:r>
                          </w:p>
                          <w:p w14:paraId="671174A6" w14:textId="77777777" w:rsidR="008F6BE1" w:rsidRPr="0045271D" w:rsidRDefault="008F6BE1" w:rsidP="008F6BE1">
                            <w:pPr>
                              <w:numPr>
                                <w:ilvl w:val="1"/>
                                <w:numId w:val="75"/>
                              </w:numPr>
                              <w:spacing w:after="0"/>
                              <w:textAlignment w:val="baseline"/>
                              <w:rPr>
                                <w:bCs/>
                              </w:rPr>
                            </w:pPr>
                            <w:bookmarkStart w:id="1"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23B4E8C9" w14:textId="77777777" w:rsidR="008F6BE1" w:rsidRPr="00250569" w:rsidRDefault="008F6BE1" w:rsidP="008F6BE1">
                            <w:pPr>
                              <w:numPr>
                                <w:ilvl w:val="1"/>
                                <w:numId w:val="75"/>
                              </w:numPr>
                              <w:spacing w:after="0"/>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1"/>
                            <w:r w:rsidRPr="0045271D">
                              <w:rPr>
                                <w:bCs/>
                              </w:rPr>
                              <w:t xml:space="preserve"> </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5pt;margin-top:30.95pt;width:438.3pt;height:7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" fillcolor="white [3201]" strokeweight=".5pt">
                <v:textbox>
                  <w:txbxContent>
                    <w:p w14:paraId="611B156A" w14:textId="77777777" w:rsidR="008F6BE1" w:rsidRPr="00134864" w:rsidRDefault="008F6BE1" w:rsidP="008F6BE1">
                      <w:pPr>
                        <w:numPr>
                          <w:ilvl w:val="0"/>
                          <w:numId w:val="75"/>
                        </w:numPr>
                        <w:spacing w:after="0"/>
                        <w:textAlignment w:val="baseline"/>
                        <w:rPr>
                          <w:bCs/>
                        </w:rPr>
                      </w:pPr>
                      <w:r>
                        <w:rPr>
                          <w:bCs/>
                        </w:rPr>
                        <w:t>CN</w:t>
                      </w:r>
                      <w:r w:rsidRPr="00134864">
                        <w:rPr>
                          <w:bCs/>
                        </w:rPr>
                        <w:t xml:space="preserve">/OAM/OTT collection of UE-sided model training data [RAN2/RAN1]: </w:t>
                      </w:r>
                    </w:p>
                    <w:p w14:paraId="671174A6" w14:textId="77777777" w:rsidR="008F6BE1" w:rsidRPr="0045271D" w:rsidRDefault="008F6BE1" w:rsidP="008F6BE1">
                      <w:pPr>
                        <w:numPr>
                          <w:ilvl w:val="1"/>
                          <w:numId w:val="75"/>
                        </w:numPr>
                        <w:spacing w:after="0"/>
                        <w:textAlignment w:val="baseline"/>
                        <w:rPr>
                          <w:bCs/>
                        </w:rPr>
                      </w:pPr>
                      <w:bookmarkStart w:id="2"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23B4E8C9" w14:textId="77777777" w:rsidR="008F6BE1" w:rsidRPr="00250569" w:rsidRDefault="008F6BE1" w:rsidP="008F6BE1">
                      <w:pPr>
                        <w:numPr>
                          <w:ilvl w:val="1"/>
                          <w:numId w:val="75"/>
                        </w:numPr>
                        <w:spacing w:after="0"/>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2"/>
                      <w:r w:rsidRPr="0045271D">
                        <w:rPr>
                          <w:bCs/>
                        </w:rPr>
                        <w:t xml:space="preserve"> </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F8500B">
        <w:rPr>
          <w:lang w:eastAsia="zh-CN"/>
        </w:rPr>
        <w:t>new</w:t>
      </w:r>
      <w:r w:rsidR="00B92BFE">
        <w:rPr>
          <w:lang w:eastAsia="zh-CN"/>
        </w:rPr>
        <w:t xml:space="preserve"> </w:t>
      </w:r>
      <w:r w:rsidR="006C0C1B">
        <w:rPr>
          <w:lang w:eastAsia="zh-CN"/>
        </w:rPr>
        <w:t xml:space="preserve">Rel-19 </w:t>
      </w:r>
      <w:r w:rsidR="00F8500B">
        <w:rPr>
          <w:lang w:eastAsia="zh-CN"/>
        </w:rPr>
        <w:t>SID</w:t>
      </w:r>
      <w:r w:rsidR="006C0C1B">
        <w:rPr>
          <w:lang w:eastAsia="zh-CN"/>
        </w:rPr>
        <w:t xml:space="preserve"> of AI/ML</w:t>
      </w:r>
      <w:r w:rsidR="00011E45">
        <w:rPr>
          <w:lang w:eastAsia="zh-CN"/>
        </w:rPr>
        <w:t xml:space="preserve"> </w:t>
      </w:r>
      <w:r w:rsidR="006C0C1B">
        <w:rPr>
          <w:lang w:eastAsia="zh-CN"/>
        </w:rPr>
        <w:t xml:space="preserve">for air interface </w:t>
      </w:r>
      <w:r w:rsidR="00F8500B">
        <w:rPr>
          <w:lang w:eastAsia="zh-CN"/>
        </w:rPr>
        <w:t xml:space="preserve">Phase 2 </w:t>
      </w:r>
      <w:r w:rsidR="006C0C1B">
        <w:rPr>
          <w:lang w:eastAsia="zh-CN"/>
        </w:rPr>
        <w:t>(</w:t>
      </w:r>
      <w:r w:rsidR="0030726D">
        <w:rPr>
          <w:lang w:eastAsia="zh-CN"/>
        </w:rPr>
        <w:t>S</w:t>
      </w:r>
      <w:r w:rsidR="00011E45">
        <w:rPr>
          <w:lang w:eastAsia="zh-CN"/>
        </w:rPr>
        <w:t>ID RP-2</w:t>
      </w:r>
      <w:r w:rsidR="00E779D3">
        <w:rPr>
          <w:lang w:eastAsia="zh-CN"/>
        </w:rPr>
        <w:t>4</w:t>
      </w:r>
      <w:r w:rsidR="00F8500B">
        <w:rPr>
          <w:lang w:eastAsia="zh-CN"/>
        </w:rPr>
        <w:t>3245</w:t>
      </w:r>
      <w:r w:rsidR="006C0C1B">
        <w:rPr>
          <w:lang w:eastAsia="zh-CN"/>
        </w:rPr>
        <w:t>)</w:t>
      </w:r>
      <w:r w:rsidR="00346E16">
        <w:rPr>
          <w:lang w:eastAsia="zh-CN"/>
        </w:rPr>
        <w:t xml:space="preserve"> </w:t>
      </w:r>
      <w:r w:rsidR="00011E45">
        <w:rPr>
          <w:lang w:eastAsia="zh-CN"/>
        </w:rPr>
        <w:t>was agreed in RAN#</w:t>
      </w:r>
      <w:r w:rsidR="00F80B50">
        <w:rPr>
          <w:lang w:eastAsia="zh-CN"/>
        </w:rPr>
        <w:t>10</w:t>
      </w:r>
      <w:r w:rsidR="00F8500B">
        <w:rPr>
          <w:lang w:eastAsia="zh-CN"/>
        </w:rPr>
        <w:t>6</w:t>
      </w:r>
      <w:r w:rsidR="00011E45">
        <w:rPr>
          <w:lang w:eastAsia="zh-CN"/>
        </w:rPr>
        <w:t xml:space="preserve"> </w:t>
      </w:r>
      <w:r w:rsidR="00346E16">
        <w:rPr>
          <w:lang w:eastAsia="zh-CN"/>
        </w:rPr>
        <w:t>[</w:t>
      </w:r>
      <w:r w:rsidR="00924652">
        <w:rPr>
          <w:lang w:eastAsia="zh-CN"/>
        </w:rPr>
        <w:t>1</w:t>
      </w:r>
      <w:r w:rsidR="00346E16">
        <w:rPr>
          <w:lang w:eastAsia="zh-CN"/>
        </w:rPr>
        <w:t>]</w:t>
      </w:r>
      <w:r w:rsidR="009D3907">
        <w:rPr>
          <w:lang w:eastAsia="zh-CN"/>
        </w:rPr>
        <w:t>.</w:t>
      </w:r>
      <w:r w:rsidR="00E01BCC">
        <w:rPr>
          <w:lang w:eastAsia="zh-CN"/>
        </w:rPr>
        <w:t xml:space="preserve"> </w:t>
      </w:r>
      <w:r w:rsidR="009D3907">
        <w:rPr>
          <w:lang w:eastAsia="zh-CN"/>
        </w:rPr>
        <w:t>T</w:t>
      </w:r>
      <w:r w:rsidR="00011E45">
        <w:rPr>
          <w:lang w:eastAsia="zh-CN"/>
        </w:rPr>
        <w:t xml:space="preserve">he </w:t>
      </w:r>
      <w:r w:rsidR="00F8500B">
        <w:rPr>
          <w:lang w:eastAsia="zh-CN"/>
        </w:rPr>
        <w:t>SI</w:t>
      </w:r>
      <w:r w:rsidR="00011E45">
        <w:rPr>
          <w:lang w:eastAsia="zh-CN"/>
        </w:rPr>
        <w:t xml:space="preserve"> objective on </w:t>
      </w:r>
      <w:r w:rsidR="00CD4886">
        <w:rPr>
          <w:lang w:eastAsia="zh-CN"/>
        </w:rPr>
        <w:t>UE-side data collection</w:t>
      </w:r>
      <w:r w:rsidR="00E8404F">
        <w:rPr>
          <w:lang w:eastAsia="zh-CN"/>
        </w:rPr>
        <w:t xml:space="preserve"> can be found</w:t>
      </w:r>
      <w:r w:rsidR="00011E45">
        <w:rPr>
          <w:lang w:eastAsia="zh-CN"/>
        </w:rPr>
        <w:t xml:space="preserve"> below: </w:t>
      </w:r>
    </w:p>
    <w:p w14:paraId="7785FE45" w14:textId="5F596886" w:rsidR="00A4796E" w:rsidRDefault="00F833DB" w:rsidP="00F66829">
      <w:pPr>
        <w:pStyle w:val="NO"/>
        <w:spacing w:before="180"/>
        <w:ind w:left="0" w:firstLine="0"/>
        <w:rPr>
          <w:lang w:eastAsia="zh-CN"/>
        </w:rPr>
      </w:pPr>
      <w:r>
        <w:rPr>
          <w:lang w:eastAsia="zh-CN"/>
        </w:rPr>
        <w:t xml:space="preserve">According to RAN#106 discussion, the following potential </w:t>
      </w:r>
      <w:r w:rsidR="00BB1507">
        <w:rPr>
          <w:lang w:eastAsia="zh-CN"/>
        </w:rPr>
        <w:t xml:space="preserve">aspects on UE-side data collection were </w:t>
      </w:r>
      <w:r>
        <w:rPr>
          <w:lang w:eastAsia="zh-CN"/>
        </w:rPr>
        <w:t>identified for further study in RAN2 in Rel-19:</w:t>
      </w:r>
    </w:p>
    <w:p w14:paraId="1A7DB7A2" w14:textId="77777777" w:rsidR="00F833DB" w:rsidRDefault="00F833DB" w:rsidP="00F833DB">
      <w:pPr>
        <w:pStyle w:val="Doc-text2"/>
        <w:pBdr>
          <w:top w:val="single" w:sz="4" w:space="1" w:color="auto"/>
          <w:left w:val="single" w:sz="4" w:space="4" w:color="auto"/>
          <w:bottom w:val="single" w:sz="4" w:space="1" w:color="auto"/>
          <w:right w:val="single" w:sz="4" w:space="4" w:color="auto"/>
        </w:pBdr>
        <w:tabs>
          <w:tab w:val="clear" w:pos="1622"/>
          <w:tab w:val="left" w:pos="180"/>
        </w:tabs>
        <w:ind w:left="8" w:hanging="2"/>
        <w:rPr>
          <w:i/>
          <w:noProof/>
          <w:sz w:val="18"/>
        </w:rPr>
      </w:pPr>
      <w:r>
        <w:rPr>
          <w:i/>
          <w:noProof/>
          <w:sz w:val="18"/>
        </w:rPr>
        <w:t xml:space="preserve">Discuss any of the aspects identified in RANP WF </w:t>
      </w:r>
    </w:p>
    <w:p w14:paraId="63FA8296" w14:textId="77777777" w:rsidR="00F833DB" w:rsidRPr="00525C53" w:rsidRDefault="00F833DB" w:rsidP="00F833DB">
      <w:pPr>
        <w:pStyle w:val="Doc-text2"/>
        <w:pBdr>
          <w:top w:val="single" w:sz="4" w:space="1" w:color="auto"/>
          <w:left w:val="single" w:sz="4" w:space="4" w:color="auto"/>
          <w:bottom w:val="single" w:sz="4" w:space="1" w:color="auto"/>
          <w:right w:val="single" w:sz="4" w:space="4" w:color="auto"/>
        </w:pBdr>
        <w:tabs>
          <w:tab w:val="left" w:pos="180"/>
        </w:tabs>
        <w:ind w:left="8" w:hanging="2"/>
        <w:rPr>
          <w:i/>
          <w:noProof/>
          <w:sz w:val="18"/>
        </w:rPr>
      </w:pPr>
      <w:r w:rsidRPr="00525C53">
        <w:rPr>
          <w:i/>
          <w:noProof/>
          <w:sz w:val="18"/>
        </w:rPr>
        <w:t>o</w:t>
      </w:r>
      <w:r w:rsidRPr="00525C53">
        <w:rPr>
          <w:i/>
          <w:noProof/>
          <w:sz w:val="18"/>
        </w:rPr>
        <w:tab/>
        <w:t xml:space="preserve">Study RAN aspects related to data transfer over UP </w:t>
      </w:r>
    </w:p>
    <w:p w14:paraId="1C70B24D" w14:textId="77777777" w:rsidR="00F833DB" w:rsidRPr="00525C53" w:rsidRDefault="00F833DB" w:rsidP="00F833DB">
      <w:pPr>
        <w:pStyle w:val="Doc-text2"/>
        <w:pBdr>
          <w:top w:val="single" w:sz="4" w:space="1" w:color="auto"/>
          <w:left w:val="single" w:sz="4" w:space="4" w:color="auto"/>
          <w:bottom w:val="single" w:sz="4" w:space="1" w:color="auto"/>
          <w:right w:val="single" w:sz="4" w:space="4" w:color="auto"/>
        </w:pBdr>
        <w:tabs>
          <w:tab w:val="left" w:pos="180"/>
        </w:tabs>
        <w:ind w:left="8"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2A74E67A" w14:textId="77777777" w:rsidR="00F833DB" w:rsidRPr="00525C53" w:rsidRDefault="00F833DB" w:rsidP="00F833DB">
      <w:pPr>
        <w:pStyle w:val="Doc-text2"/>
        <w:pBdr>
          <w:top w:val="single" w:sz="4" w:space="1" w:color="auto"/>
          <w:left w:val="single" w:sz="4" w:space="4" w:color="auto"/>
          <w:bottom w:val="single" w:sz="4" w:space="1" w:color="auto"/>
          <w:right w:val="single" w:sz="4" w:space="4" w:color="auto"/>
        </w:pBdr>
        <w:tabs>
          <w:tab w:val="left" w:pos="180"/>
        </w:tabs>
        <w:ind w:left="8"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61BA9A21" w14:textId="77777777" w:rsidR="00F833DB" w:rsidRPr="00525C53" w:rsidRDefault="00F833DB" w:rsidP="00F833DB">
      <w:pPr>
        <w:pStyle w:val="Doc-text2"/>
        <w:pBdr>
          <w:top w:val="single" w:sz="4" w:space="1" w:color="auto"/>
          <w:left w:val="single" w:sz="4" w:space="4" w:color="auto"/>
          <w:bottom w:val="single" w:sz="4" w:space="1" w:color="auto"/>
          <w:right w:val="single" w:sz="4" w:space="4" w:color="auto"/>
        </w:pBdr>
        <w:tabs>
          <w:tab w:val="left" w:pos="180"/>
        </w:tabs>
        <w:ind w:left="8"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4EB7CC96" w14:textId="77777777" w:rsidR="00F833DB" w:rsidRPr="00525C53" w:rsidRDefault="00F833DB" w:rsidP="00F833DB">
      <w:pPr>
        <w:pStyle w:val="Doc-text2"/>
        <w:pBdr>
          <w:top w:val="single" w:sz="4" w:space="1" w:color="auto"/>
          <w:left w:val="single" w:sz="4" w:space="4" w:color="auto"/>
          <w:bottom w:val="single" w:sz="4" w:space="1" w:color="auto"/>
          <w:right w:val="single" w:sz="4" w:space="4" w:color="auto"/>
        </w:pBdr>
        <w:tabs>
          <w:tab w:val="left" w:pos="180"/>
        </w:tabs>
        <w:ind w:left="8" w:hanging="2"/>
        <w:rPr>
          <w:i/>
          <w:noProof/>
          <w:sz w:val="18"/>
        </w:rPr>
      </w:pPr>
      <w:r w:rsidRPr="00525C53">
        <w:rPr>
          <w:i/>
          <w:noProof/>
          <w:sz w:val="18"/>
        </w:rPr>
        <w:t>o</w:t>
      </w:r>
      <w:r w:rsidRPr="00525C53">
        <w:rPr>
          <w:i/>
          <w:noProof/>
          <w:sz w:val="18"/>
        </w:rPr>
        <w:tab/>
        <w:t xml:space="preserve">Discuss on the scalability aspects of CP </w:t>
      </w:r>
    </w:p>
    <w:p w14:paraId="77C6D274" w14:textId="4BA6FED6" w:rsidR="00771E48" w:rsidRDefault="00385466" w:rsidP="00385466">
      <w:pPr>
        <w:pStyle w:val="NO"/>
        <w:spacing w:before="180"/>
        <w:ind w:left="0" w:firstLine="0"/>
        <w:rPr>
          <w:lang w:eastAsia="zh-CN"/>
        </w:rPr>
      </w:pPr>
      <w:r>
        <w:rPr>
          <w:lang w:eastAsia="zh-CN"/>
        </w:rPr>
        <w:t xml:space="preserve">Based on our understanding, the above aspects can be classified into </w:t>
      </w:r>
      <w:r w:rsidR="00A850D6">
        <w:rPr>
          <w:lang w:eastAsia="zh-CN"/>
        </w:rPr>
        <w:t xml:space="preserve">data collection configuration and dataset transfer. Thus, </w:t>
      </w:r>
      <w:r w:rsidR="00F66829">
        <w:rPr>
          <w:lang w:eastAsia="zh-CN"/>
        </w:rPr>
        <w:t xml:space="preserve">we </w:t>
      </w:r>
      <w:r w:rsidR="00A850D6">
        <w:rPr>
          <w:lang w:eastAsia="zh-CN"/>
        </w:rPr>
        <w:t>discuss the above aspects according to below order:</w:t>
      </w:r>
      <w:r w:rsidR="005C3DE3">
        <w:rPr>
          <w:lang w:eastAsia="zh-CN"/>
        </w:rPr>
        <w:t xml:space="preserve">  </w:t>
      </w:r>
      <w:r w:rsidR="00A3742D">
        <w:rPr>
          <w:lang w:eastAsia="zh-CN"/>
        </w:rPr>
        <w:t xml:space="preserve">  </w:t>
      </w:r>
    </w:p>
    <w:p w14:paraId="44B34E09" w14:textId="77777777" w:rsidR="00A850D6" w:rsidRDefault="00A850D6" w:rsidP="00323064">
      <w:pPr>
        <w:pStyle w:val="NO"/>
        <w:numPr>
          <w:ilvl w:val="0"/>
          <w:numId w:val="54"/>
        </w:numPr>
        <w:ind w:left="723"/>
        <w:rPr>
          <w:lang w:eastAsia="zh-CN"/>
        </w:rPr>
      </w:pPr>
      <w:r>
        <w:rPr>
          <w:lang w:eastAsia="zh-CN"/>
        </w:rPr>
        <w:t>Data collection configuration</w:t>
      </w:r>
    </w:p>
    <w:p w14:paraId="7E662BC9" w14:textId="4059D8E7" w:rsidR="0004624B" w:rsidRDefault="00BA3B0A" w:rsidP="00A850D6">
      <w:pPr>
        <w:pStyle w:val="NO"/>
        <w:numPr>
          <w:ilvl w:val="1"/>
          <w:numId w:val="54"/>
        </w:numPr>
        <w:ind w:left="1097"/>
        <w:rPr>
          <w:lang w:eastAsia="zh-CN"/>
        </w:rPr>
      </w:pPr>
      <w:r>
        <w:rPr>
          <w:lang w:eastAsia="zh-CN"/>
        </w:rPr>
        <w:t>Remaining issue on</w:t>
      </w:r>
      <w:r w:rsidR="00A850D6" w:rsidRPr="00A850D6">
        <w:rPr>
          <w:lang w:eastAsia="zh-CN"/>
        </w:rPr>
        <w:t xml:space="preserve"> configuration of UE side data collection</w:t>
      </w:r>
      <w:r w:rsidR="00A850D6">
        <w:rPr>
          <w:lang w:eastAsia="zh-CN"/>
        </w:rPr>
        <w:t xml:space="preserve"> </w:t>
      </w:r>
    </w:p>
    <w:p w14:paraId="0291A032" w14:textId="68BE2683" w:rsidR="00EA3F88" w:rsidRDefault="00A850D6" w:rsidP="00323064">
      <w:pPr>
        <w:pStyle w:val="NO"/>
        <w:numPr>
          <w:ilvl w:val="0"/>
          <w:numId w:val="54"/>
        </w:numPr>
        <w:ind w:left="723"/>
        <w:rPr>
          <w:lang w:eastAsia="zh-CN"/>
        </w:rPr>
      </w:pPr>
      <w:r>
        <w:rPr>
          <w:lang w:eastAsia="zh-CN"/>
        </w:rPr>
        <w:t>Dataset transfer</w:t>
      </w:r>
    </w:p>
    <w:p w14:paraId="18862F8D" w14:textId="7DAA146B" w:rsidR="00A850D6" w:rsidRDefault="00A850D6" w:rsidP="00A850D6">
      <w:pPr>
        <w:pStyle w:val="NO"/>
        <w:numPr>
          <w:ilvl w:val="1"/>
          <w:numId w:val="54"/>
        </w:numPr>
        <w:ind w:left="1097"/>
        <w:rPr>
          <w:lang w:eastAsia="zh-CN"/>
        </w:rPr>
      </w:pPr>
      <w:r w:rsidRPr="00A850D6">
        <w:rPr>
          <w:lang w:eastAsia="zh-CN"/>
        </w:rPr>
        <w:t xml:space="preserve">RAN perspective </w:t>
      </w:r>
      <w:r w:rsidR="00D80E1B">
        <w:rPr>
          <w:lang w:eastAsia="zh-CN"/>
        </w:rPr>
        <w:t>to</w:t>
      </w:r>
      <w:r w:rsidRPr="00A850D6">
        <w:rPr>
          <w:lang w:eastAsia="zh-CN"/>
        </w:rPr>
        <w:t xml:space="preserve"> enable the data transfer to CN domain or OAM domain.  </w:t>
      </w:r>
    </w:p>
    <w:p w14:paraId="49B4ADC7" w14:textId="12992ABB" w:rsidR="00E5404D" w:rsidRPr="00A850D6" w:rsidRDefault="00E5404D" w:rsidP="00A850D6">
      <w:pPr>
        <w:pStyle w:val="NO"/>
        <w:numPr>
          <w:ilvl w:val="1"/>
          <w:numId w:val="54"/>
        </w:numPr>
        <w:ind w:left="1097"/>
        <w:rPr>
          <w:lang w:eastAsia="zh-CN"/>
        </w:rPr>
      </w:pPr>
      <w:r w:rsidRPr="00E5404D">
        <w:rPr>
          <w:lang w:eastAsia="zh-CN"/>
        </w:rPr>
        <w:t>NG-RAN involvement in the data transfer</w:t>
      </w:r>
      <w:r w:rsidR="00B546FA">
        <w:rPr>
          <w:lang w:eastAsia="zh-CN"/>
        </w:rPr>
        <w:t xml:space="preserve">, </w:t>
      </w:r>
      <w:r w:rsidRPr="00E5404D">
        <w:rPr>
          <w:lang w:eastAsia="zh-CN"/>
        </w:rPr>
        <w:t>including visibility discussion</w:t>
      </w:r>
    </w:p>
    <w:p w14:paraId="59EBD85E" w14:textId="49261F97" w:rsidR="00A850D6" w:rsidRPr="00A850D6" w:rsidRDefault="00A850D6" w:rsidP="002F0CF7">
      <w:pPr>
        <w:pStyle w:val="NO"/>
        <w:numPr>
          <w:ilvl w:val="1"/>
          <w:numId w:val="54"/>
        </w:numPr>
        <w:ind w:left="1097"/>
        <w:rPr>
          <w:lang w:eastAsia="zh-CN"/>
        </w:rPr>
      </w:pPr>
      <w:r w:rsidRPr="00A850D6">
        <w:rPr>
          <w:lang w:eastAsia="zh-CN"/>
        </w:rPr>
        <w:t>RAN aspects related to data transfer over UP</w:t>
      </w:r>
    </w:p>
    <w:p w14:paraId="4BDEC317" w14:textId="2C1AB771" w:rsidR="00DA5A71" w:rsidRDefault="00725F96" w:rsidP="00840336">
      <w:pPr>
        <w:pStyle w:val="NO"/>
        <w:numPr>
          <w:ilvl w:val="1"/>
          <w:numId w:val="54"/>
        </w:numPr>
        <w:spacing w:after="400"/>
        <w:ind w:left="1097"/>
        <w:rPr>
          <w:lang w:eastAsia="zh-CN"/>
        </w:rPr>
      </w:pPr>
      <w:r>
        <w:rPr>
          <w:lang w:eastAsia="zh-CN"/>
        </w:rPr>
        <w:t>S</w:t>
      </w:r>
      <w:r w:rsidR="00A850D6" w:rsidRPr="00A850D6">
        <w:rPr>
          <w:lang w:eastAsia="zh-CN"/>
        </w:rPr>
        <w:t>calability aspects of CP</w:t>
      </w:r>
    </w:p>
    <w:p w14:paraId="630C8FFD" w14:textId="77777777" w:rsidR="00602F48" w:rsidRDefault="00B5750C" w:rsidP="00474835">
      <w:pPr>
        <w:pStyle w:val="Heading1"/>
        <w:rPr>
          <w:lang w:val="en-US" w:eastAsia="zh-CN"/>
        </w:rPr>
      </w:pPr>
      <w:r>
        <w:rPr>
          <w:lang w:val="en-US"/>
        </w:rPr>
        <w:t xml:space="preserve">2 </w:t>
      </w:r>
      <w:r w:rsidRPr="00692DEB">
        <w:rPr>
          <w:lang w:val="en-US"/>
        </w:rPr>
        <w:t>Discussion</w:t>
      </w:r>
    </w:p>
    <w:p w14:paraId="7B1E400A" w14:textId="40257790" w:rsidR="007C0CAD" w:rsidRDefault="007C0CAD" w:rsidP="007C0CAD">
      <w:pPr>
        <w:pStyle w:val="Heading2"/>
      </w:pPr>
      <w:r>
        <w:t xml:space="preserve">2.1 </w:t>
      </w:r>
      <w:r w:rsidR="00A710C9">
        <w:t xml:space="preserve">Data collection configuration </w:t>
      </w:r>
      <w:r w:rsidR="00D6471D">
        <w:t xml:space="preserve"> </w:t>
      </w:r>
    </w:p>
    <w:p w14:paraId="6538BF04" w14:textId="3B0CE331" w:rsidR="001339C9" w:rsidRPr="001339C9" w:rsidRDefault="001339C9" w:rsidP="001339C9">
      <w:pPr>
        <w:rPr>
          <w:lang w:eastAsia="zh-CN"/>
        </w:rPr>
      </w:pPr>
      <w:r>
        <w:rPr>
          <w:lang w:eastAsia="zh-CN"/>
        </w:rPr>
        <w:t>RAN2#12</w:t>
      </w:r>
      <w:r w:rsidR="004A6D79">
        <w:rPr>
          <w:lang w:eastAsia="zh-CN"/>
        </w:rPr>
        <w:t>9</w:t>
      </w:r>
      <w:r>
        <w:rPr>
          <w:lang w:eastAsia="zh-CN"/>
        </w:rPr>
        <w:t xml:space="preserve"> </w:t>
      </w:r>
      <w:r w:rsidR="0034421A">
        <w:rPr>
          <w:lang w:eastAsia="zh-CN"/>
        </w:rPr>
        <w:t>extended</w:t>
      </w:r>
      <w:r>
        <w:rPr>
          <w:lang w:eastAsia="zh-CN"/>
        </w:rPr>
        <w:t xml:space="preserve"> </w:t>
      </w:r>
      <w:r w:rsidR="0034421A">
        <w:rPr>
          <w:lang w:eastAsia="zh-CN"/>
        </w:rPr>
        <w:t xml:space="preserve">the </w:t>
      </w:r>
      <w:r>
        <w:rPr>
          <w:lang w:eastAsia="zh-CN"/>
        </w:rPr>
        <w:t xml:space="preserve">agreements on data collection </w:t>
      </w:r>
      <w:r w:rsidR="00F86016">
        <w:rPr>
          <w:lang w:eastAsia="zh-CN"/>
        </w:rPr>
        <w:t xml:space="preserve">in AI/ML based beam management </w:t>
      </w:r>
      <w:r w:rsidR="0034421A">
        <w:rPr>
          <w:lang w:eastAsia="zh-CN"/>
        </w:rPr>
        <w:t xml:space="preserve">to general case </w:t>
      </w:r>
      <w:r>
        <w:rPr>
          <w:lang w:eastAsia="zh-CN"/>
        </w:rPr>
        <w:t>[</w:t>
      </w:r>
      <w:r w:rsidR="00BD5933">
        <w:rPr>
          <w:lang w:eastAsia="zh-CN"/>
        </w:rPr>
        <w:t>2</w:t>
      </w:r>
      <w:r>
        <w:rPr>
          <w:lang w:eastAsia="zh-CN"/>
        </w:rPr>
        <w:t>]</w:t>
      </w:r>
      <w:r w:rsidR="00F76B80">
        <w:rPr>
          <w:lang w:eastAsia="zh-CN"/>
        </w:rPr>
        <w:t>:</w:t>
      </w:r>
      <w:r>
        <w:rPr>
          <w:lang w:eastAsia="zh-CN"/>
        </w:rPr>
        <w:t xml:space="preserve"> </w:t>
      </w:r>
    </w:p>
    <w:tbl>
      <w:tblPr>
        <w:tblStyle w:val="TableGrid"/>
        <w:tblW w:w="0" w:type="auto"/>
        <w:tblInd w:w="985" w:type="dxa"/>
        <w:tblLook w:val="04A0" w:firstRow="1" w:lastRow="0" w:firstColumn="1" w:lastColumn="0" w:noHBand="0" w:noVBand="1"/>
      </w:tblPr>
      <w:tblGrid>
        <w:gridCol w:w="8572"/>
      </w:tblGrid>
      <w:tr w:rsidR="003A7A69" w14:paraId="60F55B94" w14:textId="77777777" w:rsidTr="002218B1">
        <w:trPr>
          <w:trHeight w:val="4511"/>
        </w:trPr>
        <w:tc>
          <w:tcPr>
            <w:tcW w:w="8572" w:type="dxa"/>
          </w:tcPr>
          <w:p w14:paraId="0463110F" w14:textId="77777777" w:rsidR="003A7A69" w:rsidRDefault="003A7A69" w:rsidP="00212D19">
            <w:pPr>
              <w:pStyle w:val="Agreement"/>
              <w:numPr>
                <w:ilvl w:val="0"/>
                <w:numId w:val="0"/>
              </w:numPr>
            </w:pPr>
            <w:r>
              <w:lastRenderedPageBreak/>
              <w:t>Agreements</w:t>
            </w:r>
          </w:p>
          <w:p w14:paraId="679230DB" w14:textId="77777777" w:rsidR="003A7A69" w:rsidRPr="008569C1" w:rsidRDefault="003A7A69" w:rsidP="00212D19">
            <w:pPr>
              <w:pStyle w:val="Agreement"/>
              <w:numPr>
                <w:ilvl w:val="0"/>
                <w:numId w:val="0"/>
              </w:numPr>
              <w:ind w:left="360" w:hanging="360"/>
            </w:pPr>
            <w:r w:rsidRPr="008569C1">
              <w:t xml:space="preserve">Extend the following agreements on data collection configuration in AI/ML based beam management to general UE-side data collection configuration: </w:t>
            </w:r>
          </w:p>
          <w:p w14:paraId="6E693B8A" w14:textId="77777777" w:rsidR="003A7A69" w:rsidRPr="00D16049" w:rsidRDefault="003A7A69" w:rsidP="003A7A69">
            <w:pPr>
              <w:pStyle w:val="Agreement"/>
              <w:numPr>
                <w:ilvl w:val="0"/>
                <w:numId w:val="99"/>
              </w:numPr>
              <w:ind w:left="720"/>
              <w:rPr>
                <w:b w:val="0"/>
                <w:bCs/>
              </w:rPr>
            </w:pPr>
            <w:r w:rsidRPr="00D16049">
              <w:rPr>
                <w:b w:val="0"/>
                <w:bCs/>
              </w:rPr>
              <w:t>Data collection related configuration(s) and associated ID(s</w:t>
            </w:r>
            <w:proofErr w:type="gramStart"/>
            <w:r w:rsidRPr="00D16049">
              <w:rPr>
                <w:b w:val="0"/>
                <w:bCs/>
              </w:rPr>
              <w:t>)(</w:t>
            </w:r>
            <w:proofErr w:type="gramEnd"/>
            <w:r w:rsidRPr="00D16049">
              <w:rPr>
                <w:b w:val="0"/>
                <w:bCs/>
              </w:rPr>
              <w:t>if needed) can be included in training data collection configuration.</w:t>
            </w:r>
          </w:p>
          <w:p w14:paraId="561E123F" w14:textId="77777777" w:rsidR="003A7A69" w:rsidRPr="00D16049" w:rsidRDefault="003A7A69" w:rsidP="003A7A69">
            <w:pPr>
              <w:pStyle w:val="Agreement"/>
              <w:numPr>
                <w:ilvl w:val="0"/>
                <w:numId w:val="99"/>
              </w:numPr>
              <w:ind w:left="720"/>
              <w:rPr>
                <w:b w:val="0"/>
                <w:bCs/>
              </w:rPr>
            </w:pPr>
            <w:r w:rsidRPr="00D16049">
              <w:rPr>
                <w:b w:val="0"/>
                <w:bCs/>
              </w:rPr>
              <w:t xml:space="preserve">For data collection configuration UE-side model training, the UE can send a request </w:t>
            </w:r>
            <w:r>
              <w:rPr>
                <w:b w:val="0"/>
                <w:bCs/>
              </w:rPr>
              <w:t xml:space="preserve">for </w:t>
            </w:r>
            <w:r w:rsidRPr="00D16049">
              <w:rPr>
                <w:b w:val="0"/>
                <w:bCs/>
              </w:rPr>
              <w:t>data collection</w:t>
            </w:r>
            <w:r>
              <w:rPr>
                <w:b w:val="0"/>
                <w:bCs/>
              </w:rPr>
              <w:t xml:space="preserve"> (e.g. start/stop)</w:t>
            </w:r>
            <w:r w:rsidRPr="00D16049">
              <w:rPr>
                <w:b w:val="0"/>
                <w:bCs/>
              </w:rPr>
              <w:t>.</w:t>
            </w:r>
            <w:r>
              <w:rPr>
                <w:b w:val="0"/>
                <w:bCs/>
              </w:rPr>
              <w:t xml:space="preserve">  FFS whether a suggested data collection configuration/associated IDs (if specified)/parameters can be provided to the network.</w:t>
            </w:r>
          </w:p>
          <w:p w14:paraId="5AAED121" w14:textId="77777777" w:rsidR="003A7A69" w:rsidRPr="00D16049" w:rsidRDefault="003A7A69" w:rsidP="003A7A69">
            <w:pPr>
              <w:pStyle w:val="Agreement"/>
              <w:numPr>
                <w:ilvl w:val="0"/>
                <w:numId w:val="99"/>
              </w:numPr>
              <w:ind w:left="720"/>
              <w:rPr>
                <w:b w:val="0"/>
                <w:bCs/>
              </w:rPr>
            </w:pPr>
            <w:r w:rsidRPr="00D16049">
              <w:rPr>
                <w:b w:val="0"/>
                <w:bCs/>
              </w:rPr>
              <w:t xml:space="preserve">The network can provide </w:t>
            </w:r>
            <w:r>
              <w:rPr>
                <w:b w:val="0"/>
                <w:bCs/>
              </w:rPr>
              <w:t xml:space="preserve">or release </w:t>
            </w:r>
            <w:r w:rsidRPr="00D16049">
              <w:rPr>
                <w:b w:val="0"/>
                <w:bCs/>
              </w:rPr>
              <w:t xml:space="preserve">the data collection configuration (at any point in time), with or without UE request.   </w:t>
            </w:r>
          </w:p>
          <w:p w14:paraId="7F99BB72" w14:textId="77777777" w:rsidR="003A7A69" w:rsidRPr="00D16049" w:rsidRDefault="003A7A69" w:rsidP="003A7A69">
            <w:pPr>
              <w:pStyle w:val="Agreement"/>
              <w:numPr>
                <w:ilvl w:val="0"/>
                <w:numId w:val="99"/>
              </w:numPr>
              <w:ind w:left="720"/>
              <w:rPr>
                <w:b w:val="0"/>
                <w:bCs/>
              </w:rPr>
            </w:pPr>
            <w:r w:rsidRPr="00D16049">
              <w:rPr>
                <w:b w:val="0"/>
                <w:bCs/>
              </w:rPr>
              <w:t>The following methods for network control of the initiation and configuration for data collection:</w:t>
            </w:r>
          </w:p>
          <w:p w14:paraId="47B90A29" w14:textId="77777777" w:rsidR="003A7A69" w:rsidRPr="00D16049" w:rsidRDefault="003A7A69" w:rsidP="003A7A69">
            <w:pPr>
              <w:pStyle w:val="Doc-text2"/>
              <w:numPr>
                <w:ilvl w:val="1"/>
                <w:numId w:val="99"/>
              </w:numPr>
              <w:ind w:left="1440"/>
              <w:rPr>
                <w:bCs/>
              </w:rPr>
            </w:pPr>
            <w:r w:rsidRPr="00D16049">
              <w:rPr>
                <w:bCs/>
              </w:rPr>
              <w:t>The network can decide when to start/stop the data collection and send configuration.</w:t>
            </w:r>
          </w:p>
          <w:p w14:paraId="26C14EB6" w14:textId="3B17ECAE" w:rsidR="003A7A69" w:rsidRPr="002218B1" w:rsidRDefault="003A7A69" w:rsidP="002218B1">
            <w:pPr>
              <w:pStyle w:val="Doc-text2"/>
              <w:numPr>
                <w:ilvl w:val="1"/>
                <w:numId w:val="99"/>
              </w:numPr>
              <w:ind w:left="1440"/>
              <w:rPr>
                <w:bCs/>
              </w:rPr>
            </w:pPr>
            <w:r w:rsidRPr="00D16049">
              <w:rPr>
                <w:bCs/>
              </w:rPr>
              <w:t>The network can configure whether UE is allowed to initiate request for data collection</w:t>
            </w:r>
            <w:r>
              <w:rPr>
                <w:bCs/>
              </w:rPr>
              <w:t xml:space="preserve"> (e.g. start/stop indication)</w:t>
            </w:r>
            <w:r w:rsidRPr="00D16049">
              <w:rPr>
                <w:bCs/>
              </w:rPr>
              <w:t>.</w:t>
            </w:r>
          </w:p>
        </w:tc>
      </w:tr>
    </w:tbl>
    <w:p w14:paraId="61954DF4" w14:textId="77777777" w:rsidR="00131A47" w:rsidRDefault="00131A47" w:rsidP="004E460E">
      <w:pPr>
        <w:rPr>
          <w:lang w:eastAsia="zh-CN"/>
        </w:rPr>
      </w:pPr>
    </w:p>
    <w:p w14:paraId="3EBA75DC" w14:textId="77777777" w:rsidR="00630549" w:rsidRDefault="00131A47" w:rsidP="001B59EA">
      <w:pPr>
        <w:rPr>
          <w:iCs/>
          <w:noProof/>
        </w:rPr>
      </w:pPr>
      <w:r>
        <w:rPr>
          <w:lang w:eastAsia="zh-CN"/>
        </w:rPr>
        <w:t>Regarding</w:t>
      </w:r>
      <w:r w:rsidR="00531AF7">
        <w:rPr>
          <w:lang w:eastAsia="zh-CN"/>
        </w:rPr>
        <w:t xml:space="preserve"> </w:t>
      </w:r>
      <w:r>
        <w:rPr>
          <w:lang w:eastAsia="zh-CN"/>
        </w:rPr>
        <w:t xml:space="preserve">the FFS on whether to allow the UE </w:t>
      </w:r>
      <w:r w:rsidR="001B59EA">
        <w:rPr>
          <w:lang w:eastAsia="zh-CN"/>
        </w:rPr>
        <w:t>to request</w:t>
      </w:r>
      <w:r>
        <w:rPr>
          <w:lang w:eastAsia="zh-CN"/>
        </w:rPr>
        <w:t xml:space="preserve"> a suggested data collection configuration</w:t>
      </w:r>
      <w:r w:rsidR="00531AF7">
        <w:rPr>
          <w:lang w:eastAsia="zh-CN"/>
        </w:rPr>
        <w:t xml:space="preserve">, </w:t>
      </w:r>
      <w:r w:rsidR="004E460E">
        <w:rPr>
          <w:iCs/>
          <w:noProof/>
        </w:rPr>
        <w:t xml:space="preserve">we think </w:t>
      </w:r>
      <w:r>
        <w:rPr>
          <w:iCs/>
          <w:noProof/>
        </w:rPr>
        <w:t>it is</w:t>
      </w:r>
      <w:r w:rsidR="004E460E">
        <w:rPr>
          <w:iCs/>
          <w:noProof/>
        </w:rPr>
        <w:t xml:space="preserve"> usful</w:t>
      </w:r>
      <w:r w:rsidR="006C3E5E">
        <w:rPr>
          <w:iCs/>
          <w:noProof/>
        </w:rPr>
        <w:t xml:space="preserve"> because the UE may want to change </w:t>
      </w:r>
      <w:r w:rsidR="00B87AEF">
        <w:rPr>
          <w:iCs/>
          <w:noProof/>
        </w:rPr>
        <w:t xml:space="preserve">the measurement configuration according to </w:t>
      </w:r>
      <w:r w:rsidR="00B87AEF" w:rsidRPr="001B59EA">
        <w:rPr>
          <w:iCs/>
          <w:noProof/>
          <w:lang w:eastAsia="zh-CN"/>
        </w:rPr>
        <w:t>its local / internal informaion</w:t>
      </w:r>
      <w:r w:rsidR="00B87AEF">
        <w:rPr>
          <w:iCs/>
          <w:noProof/>
          <w:lang w:eastAsia="zh-CN"/>
        </w:rPr>
        <w:t xml:space="preserve">. For example, the </w:t>
      </w:r>
      <w:r w:rsidR="00ED043E">
        <w:rPr>
          <w:iCs/>
          <w:noProof/>
          <w:lang w:eastAsia="zh-CN"/>
        </w:rPr>
        <w:t xml:space="preserve">UE may prefer to be configured with CSI-RS resource with smaller size when it is in low battery or memory state. </w:t>
      </w:r>
    </w:p>
    <w:p w14:paraId="7D2B6288" w14:textId="754FB1BA" w:rsidR="00630549" w:rsidRDefault="00630549" w:rsidP="001B59EA">
      <w:pPr>
        <w:rPr>
          <w:iCs/>
          <w:noProof/>
        </w:rPr>
      </w:pPr>
      <w:r w:rsidRPr="00AD490E">
        <w:rPr>
          <w:b/>
          <w:bCs/>
        </w:rPr>
        <w:t xml:space="preserve">Observation </w:t>
      </w:r>
      <w:r>
        <w:rPr>
          <w:b/>
          <w:bCs/>
        </w:rPr>
        <w:t>1</w:t>
      </w:r>
      <w:r w:rsidRPr="00AD490E">
        <w:rPr>
          <w:b/>
          <w:bCs/>
        </w:rPr>
        <w:t xml:space="preserve">: </w:t>
      </w:r>
      <w:r w:rsidRPr="004B4F06">
        <w:rPr>
          <w:b/>
          <w:bCs/>
          <w:iCs/>
          <w:noProof/>
        </w:rPr>
        <w:t xml:space="preserve">The UE may want to change the measurement configuration according to </w:t>
      </w:r>
      <w:r w:rsidRPr="004B4F06">
        <w:rPr>
          <w:b/>
          <w:bCs/>
          <w:iCs/>
          <w:noProof/>
          <w:lang w:eastAsia="zh-CN"/>
        </w:rPr>
        <w:t>its local / internal informaion. For example, the UE may prefer to be configured with CSI-RS resource with smaller size when it is in low battery or memory state.</w:t>
      </w:r>
    </w:p>
    <w:p w14:paraId="5767BD98" w14:textId="349FD605" w:rsidR="00630549" w:rsidRDefault="004C6AFF" w:rsidP="001B59EA">
      <w:pPr>
        <w:rPr>
          <w:iCs/>
          <w:noProof/>
        </w:rPr>
      </w:pPr>
      <w:r>
        <w:rPr>
          <w:iCs/>
          <w:noProof/>
        </w:rPr>
        <w:t xml:space="preserve">In RAN2#129 [2], </w:t>
      </w:r>
      <w:r w:rsidR="00410076">
        <w:rPr>
          <w:iCs/>
          <w:noProof/>
        </w:rPr>
        <w:t>some companies have concern on how the UE generate preferred CSI-RS resource configuraiton</w:t>
      </w:r>
      <w:r w:rsidR="00880B0F">
        <w:rPr>
          <w:iCs/>
          <w:noProof/>
        </w:rPr>
        <w:t xml:space="preserve">. We think the simplest way is that NW can provide candiadate </w:t>
      </w:r>
      <w:r w:rsidR="00254598">
        <w:rPr>
          <w:iCs/>
          <w:noProof/>
        </w:rPr>
        <w:t xml:space="preserve">parameter </w:t>
      </w:r>
      <w:r w:rsidR="00880B0F">
        <w:rPr>
          <w:iCs/>
          <w:noProof/>
        </w:rPr>
        <w:t xml:space="preserve">sets of measurement configurations for the UE to evaluate, which is similar to applicability reporting. </w:t>
      </w:r>
      <w:r w:rsidR="00254598">
        <w:rPr>
          <w:iCs/>
          <w:noProof/>
        </w:rPr>
        <w:t xml:space="preserve">And each candidate </w:t>
      </w:r>
      <w:r w:rsidR="00C92AD5">
        <w:rPr>
          <w:iCs/>
          <w:noProof/>
        </w:rPr>
        <w:t xml:space="preserve">parameter </w:t>
      </w:r>
      <w:r w:rsidR="00254598">
        <w:rPr>
          <w:iCs/>
          <w:noProof/>
        </w:rPr>
        <w:t>set</w:t>
      </w:r>
      <w:r w:rsidR="00C92AD5">
        <w:rPr>
          <w:iCs/>
          <w:noProof/>
        </w:rPr>
        <w:t xml:space="preserve"> may include the </w:t>
      </w:r>
      <w:r w:rsidR="005713FE">
        <w:rPr>
          <w:iCs/>
          <w:noProof/>
        </w:rPr>
        <w:t>RS configuration and associated, so that the UE doesn’t need to explcitly report associated ID.</w:t>
      </w:r>
      <w:r w:rsidR="00254598">
        <w:rPr>
          <w:iCs/>
          <w:noProof/>
        </w:rPr>
        <w:t xml:space="preserve"> </w:t>
      </w:r>
      <w:r w:rsidR="00880B0F">
        <w:rPr>
          <w:iCs/>
          <w:noProof/>
        </w:rPr>
        <w:t>Thus, we propose:</w:t>
      </w:r>
    </w:p>
    <w:p w14:paraId="3C07BE8E" w14:textId="7AC6203E" w:rsidR="00880B0F" w:rsidRDefault="00880B0F" w:rsidP="00880B0F">
      <w:pPr>
        <w:rPr>
          <w:b/>
          <w:bCs/>
        </w:rPr>
      </w:pPr>
      <w:r>
        <w:rPr>
          <w:b/>
          <w:bCs/>
        </w:rPr>
        <w:t xml:space="preserve">Proposal 1: </w:t>
      </w:r>
      <w:r w:rsidRPr="00880B0F">
        <w:rPr>
          <w:b/>
          <w:bCs/>
        </w:rPr>
        <w:t>NW</w:t>
      </w:r>
      <w:r>
        <w:rPr>
          <w:b/>
          <w:bCs/>
        </w:rPr>
        <w:t xml:space="preserve"> may provide </w:t>
      </w:r>
      <w:r w:rsidR="00C45CD7">
        <w:rPr>
          <w:b/>
          <w:bCs/>
        </w:rPr>
        <w:t xml:space="preserve">several </w:t>
      </w:r>
      <w:r w:rsidRPr="00880B0F">
        <w:rPr>
          <w:b/>
          <w:bCs/>
        </w:rPr>
        <w:t>can</w:t>
      </w:r>
      <w:r>
        <w:rPr>
          <w:b/>
          <w:bCs/>
        </w:rPr>
        <w:t>di</w:t>
      </w:r>
      <w:r w:rsidRPr="00880B0F">
        <w:rPr>
          <w:b/>
          <w:bCs/>
        </w:rPr>
        <w:t>date</w:t>
      </w:r>
      <w:r w:rsidR="00C45CD7">
        <w:rPr>
          <w:b/>
          <w:bCs/>
        </w:rPr>
        <w:t xml:space="preserve"> data collection configurations where each</w:t>
      </w:r>
      <w:r w:rsidRPr="00880B0F">
        <w:rPr>
          <w:b/>
          <w:bCs/>
        </w:rPr>
        <w:t xml:space="preserve"> </w:t>
      </w:r>
      <w:r w:rsidR="00C45CD7">
        <w:rPr>
          <w:b/>
          <w:bCs/>
        </w:rPr>
        <w:t>includes at least</w:t>
      </w:r>
      <w:r w:rsidRPr="00880B0F">
        <w:rPr>
          <w:b/>
          <w:bCs/>
        </w:rPr>
        <w:t xml:space="preserve"> </w:t>
      </w:r>
      <w:r w:rsidR="00C45CD7">
        <w:rPr>
          <w:b/>
          <w:bCs/>
        </w:rPr>
        <w:t>RS</w:t>
      </w:r>
      <w:r w:rsidRPr="00880B0F">
        <w:rPr>
          <w:b/>
          <w:bCs/>
        </w:rPr>
        <w:t xml:space="preserve"> configuration</w:t>
      </w:r>
      <w:r w:rsidR="00C45CD7">
        <w:rPr>
          <w:b/>
          <w:bCs/>
        </w:rPr>
        <w:t xml:space="preserve"> and associated ID</w:t>
      </w:r>
      <w:r w:rsidR="00525B7F">
        <w:rPr>
          <w:b/>
          <w:bCs/>
        </w:rPr>
        <w:t xml:space="preserve"> FFS others</w:t>
      </w:r>
      <w:r w:rsidR="00C45CD7">
        <w:rPr>
          <w:b/>
          <w:bCs/>
        </w:rPr>
        <w:t>. T</w:t>
      </w:r>
      <w:r>
        <w:rPr>
          <w:b/>
          <w:bCs/>
        </w:rPr>
        <w:t>he UE request may indicate its preferred</w:t>
      </w:r>
      <w:r w:rsidRPr="00D87B7C">
        <w:rPr>
          <w:b/>
          <w:bCs/>
        </w:rPr>
        <w:t xml:space="preserve"> </w:t>
      </w:r>
      <w:r>
        <w:rPr>
          <w:b/>
          <w:bCs/>
        </w:rPr>
        <w:t xml:space="preserve">configuration from them.  </w:t>
      </w:r>
    </w:p>
    <w:p w14:paraId="1EFDCCF4" w14:textId="4D349FD4" w:rsidR="002E4CA3" w:rsidRDefault="002E4CA3" w:rsidP="002E4CA3">
      <w:pPr>
        <w:rPr>
          <w:iCs/>
          <w:noProof/>
        </w:rPr>
      </w:pPr>
      <w:r>
        <w:rPr>
          <w:iCs/>
          <w:noProof/>
        </w:rPr>
        <w:t xml:space="preserve">Then, we discuss what signaling / message is used for UE request. As discussed in Observation </w:t>
      </w:r>
      <w:r w:rsidR="001E1A9A">
        <w:rPr>
          <w:iCs/>
          <w:noProof/>
        </w:rPr>
        <w:t>1</w:t>
      </w:r>
      <w:r>
        <w:rPr>
          <w:iCs/>
          <w:noProof/>
        </w:rPr>
        <w:t xml:space="preserve">, we think the intention to introduce UE request message is mainly to reflect UE’s local / internal information. Thus, it should at least support UE initiated signlaing. As UE-side data collection has no strict latency requirement, we think UAI is perfectly matched. </w:t>
      </w:r>
      <w:r w:rsidR="00F8476E">
        <w:rPr>
          <w:iCs/>
          <w:noProof/>
        </w:rPr>
        <w:t xml:space="preserve">Meanwhile, since the UE request is intended to reflect UE’s local information, we think it is up to UE implementation when to send the request. </w:t>
      </w:r>
      <w:r>
        <w:rPr>
          <w:iCs/>
          <w:noProof/>
        </w:rPr>
        <w:t xml:space="preserve">Thus, we propose:    </w:t>
      </w:r>
    </w:p>
    <w:p w14:paraId="36D03DC2" w14:textId="540F447D" w:rsidR="00A36AC1" w:rsidRDefault="002E4CA3" w:rsidP="002E4CA3">
      <w:pPr>
        <w:rPr>
          <w:b/>
          <w:bCs/>
        </w:rPr>
      </w:pPr>
      <w:r w:rsidRPr="00D91B8C">
        <w:rPr>
          <w:b/>
          <w:bCs/>
        </w:rPr>
        <w:t xml:space="preserve">Proposal </w:t>
      </w:r>
      <w:r w:rsidR="006C7F2E">
        <w:rPr>
          <w:b/>
          <w:bCs/>
        </w:rPr>
        <w:t>2</w:t>
      </w:r>
      <w:r w:rsidRPr="00D91B8C">
        <w:rPr>
          <w:b/>
          <w:bCs/>
        </w:rPr>
        <w:t xml:space="preserve">: </w:t>
      </w:r>
      <w:r>
        <w:rPr>
          <w:b/>
          <w:bCs/>
        </w:rPr>
        <w:t xml:space="preserve">Introduce UAI message for UE request of data collection configuration. </w:t>
      </w:r>
      <w:r w:rsidR="003230D3">
        <w:rPr>
          <w:b/>
          <w:bCs/>
        </w:rPr>
        <w:t xml:space="preserve">And it is up to UE implementation when to send the request. </w:t>
      </w:r>
    </w:p>
    <w:p w14:paraId="1B3B29E7" w14:textId="283BAE3D" w:rsidR="00AC3B85" w:rsidRDefault="00AC3B85" w:rsidP="00AC3B85">
      <w:pPr>
        <w:rPr>
          <w:iCs/>
          <w:noProof/>
          <w:lang w:eastAsia="zh-CN"/>
        </w:rPr>
      </w:pPr>
      <w:r>
        <w:rPr>
          <w:iCs/>
          <w:noProof/>
          <w:lang w:eastAsia="zh-CN"/>
        </w:rPr>
        <w:t xml:space="preserve">Next, we discuss the </w:t>
      </w:r>
      <w:r w:rsidR="009E3A81">
        <w:rPr>
          <w:iCs/>
          <w:noProof/>
          <w:lang w:eastAsia="zh-CN"/>
        </w:rPr>
        <w:t>following</w:t>
      </w:r>
      <w:r>
        <w:rPr>
          <w:iCs/>
          <w:noProof/>
          <w:lang w:eastAsia="zh-CN"/>
        </w:rPr>
        <w:t xml:space="preserve"> FFS of RAN2#128 [</w:t>
      </w:r>
      <w:r w:rsidR="00B80F1D">
        <w:rPr>
          <w:iCs/>
          <w:noProof/>
          <w:lang w:eastAsia="zh-CN"/>
        </w:rPr>
        <w:t>3</w:t>
      </w:r>
      <w:r>
        <w:rPr>
          <w:iCs/>
          <w:noProof/>
          <w:lang w:eastAsia="zh-CN"/>
        </w:rPr>
        <w:t>]:</w:t>
      </w:r>
    </w:p>
    <w:p w14:paraId="47C33652" w14:textId="77777777" w:rsidR="00AC3B85" w:rsidRPr="00880400" w:rsidRDefault="00AC3B85" w:rsidP="00AC3B85">
      <w:pPr>
        <w:pStyle w:val="Doc-text2"/>
        <w:numPr>
          <w:ilvl w:val="0"/>
          <w:numId w:val="100"/>
        </w:numPr>
        <w:pBdr>
          <w:top w:val="single" w:sz="4" w:space="1" w:color="auto"/>
          <w:left w:val="single" w:sz="4" w:space="4" w:color="auto"/>
          <w:bottom w:val="single" w:sz="4" w:space="1" w:color="auto"/>
          <w:right w:val="single" w:sz="4" w:space="4" w:color="auto"/>
        </w:pBdr>
        <w:spacing w:after="180"/>
      </w:pPr>
      <w:r w:rsidRPr="00880400">
        <w:t xml:space="preserve">FFS whether an indication from UE to network is needed when UE can’t perform data collection based on received configuration </w:t>
      </w:r>
    </w:p>
    <w:p w14:paraId="2707B27F" w14:textId="77777777" w:rsidR="00AC3B85" w:rsidRDefault="00AC3B85" w:rsidP="00AC3B85">
      <w:r w:rsidRPr="004743CA">
        <w:t>In our understanding, this FFS</w:t>
      </w:r>
      <w:r>
        <w:t xml:space="preserve"> is intended to discuss whether it is necessary to introduce NW initiated UE request signaling (e.g. </w:t>
      </w:r>
      <w:r>
        <w:rPr>
          <w:iCs/>
          <w:noProof/>
          <w:lang w:eastAsia="zh-CN"/>
        </w:rPr>
        <w:t xml:space="preserve">via </w:t>
      </w:r>
      <w:r w:rsidRPr="0094483B">
        <w:rPr>
          <w:i/>
          <w:noProof/>
          <w:lang w:eastAsia="zh-CN"/>
        </w:rPr>
        <w:t>RRCReconfigurationComplete</w:t>
      </w:r>
      <w:r>
        <w:rPr>
          <w:iCs/>
          <w:noProof/>
          <w:lang w:eastAsia="zh-CN"/>
        </w:rPr>
        <w:t xml:space="preserve"> message as response to data collection configuration in </w:t>
      </w:r>
      <w:r w:rsidRPr="0094483B">
        <w:rPr>
          <w:i/>
          <w:noProof/>
          <w:lang w:eastAsia="zh-CN"/>
        </w:rPr>
        <w:t>RRCReconfiguartion</w:t>
      </w:r>
      <w:r>
        <w:t xml:space="preserve">). </w:t>
      </w:r>
    </w:p>
    <w:p w14:paraId="6D576948" w14:textId="4944E7DA" w:rsidR="00AC3B85" w:rsidRPr="004743CA" w:rsidRDefault="00AC3B85" w:rsidP="00AC3B85">
      <w:r>
        <w:t xml:space="preserve">If our Proposal </w:t>
      </w:r>
      <w:r w:rsidR="008369F8">
        <w:t>2</w:t>
      </w:r>
      <w:r>
        <w:t xml:space="preserve"> is agreed (i.e. UAI is introduced for UE request), it means the UE is allowed to send the request based on its implementation. Then, if the UE can’t </w:t>
      </w:r>
      <w:r w:rsidRPr="003F0D28">
        <w:t>perform data collection based on received configuration</w:t>
      </w:r>
      <w:r>
        <w:t>, it can send the request via UAI with indication of stopping data collection and suggestion on applicable CSI resource configuration. Thus, we think UAI should be sufficient and there is no strong need to introduce NW initiated UE request signaling on top of UE initiated UAI message. Thus, we propose:</w:t>
      </w:r>
      <w:r w:rsidRPr="004743CA">
        <w:t xml:space="preserve"> </w:t>
      </w:r>
    </w:p>
    <w:p w14:paraId="5826C698" w14:textId="77777777" w:rsidR="002A7C06" w:rsidRDefault="00AC3B85" w:rsidP="00473B98">
      <w:pPr>
        <w:rPr>
          <w:b/>
          <w:bCs/>
        </w:rPr>
      </w:pPr>
      <w:r w:rsidRPr="00D91B8C">
        <w:rPr>
          <w:b/>
          <w:bCs/>
        </w:rPr>
        <w:lastRenderedPageBreak/>
        <w:t xml:space="preserve">Proposal </w:t>
      </w:r>
      <w:r w:rsidR="0030508A">
        <w:rPr>
          <w:b/>
          <w:bCs/>
        </w:rPr>
        <w:t>3</w:t>
      </w:r>
      <w:r w:rsidRPr="00D91B8C">
        <w:rPr>
          <w:b/>
          <w:bCs/>
        </w:rPr>
        <w:t xml:space="preserve">: </w:t>
      </w:r>
      <w:r>
        <w:rPr>
          <w:b/>
          <w:bCs/>
        </w:rPr>
        <w:t xml:space="preserve">As the UE may send data collection request via UAI based on its implementation, </w:t>
      </w:r>
      <w:r>
        <w:rPr>
          <w:rFonts w:hint="eastAsia"/>
          <w:b/>
          <w:bCs/>
          <w:lang w:eastAsia="zh-CN"/>
        </w:rPr>
        <w:t>no</w:t>
      </w:r>
      <w:r>
        <w:rPr>
          <w:b/>
          <w:bCs/>
          <w:lang w:eastAsia="zh-CN"/>
        </w:rPr>
        <w:t xml:space="preserve"> need </w:t>
      </w:r>
      <w:r>
        <w:rPr>
          <w:b/>
          <w:bCs/>
        </w:rPr>
        <w:t xml:space="preserve">to introduce a separate indication signaling </w:t>
      </w:r>
      <w:r w:rsidRPr="00E82EEB">
        <w:rPr>
          <w:b/>
          <w:bCs/>
        </w:rPr>
        <w:t>when UE can’t perform data collection based on received configuration</w:t>
      </w:r>
      <w:r>
        <w:rPr>
          <w:b/>
          <w:bCs/>
        </w:rPr>
        <w:t>.</w:t>
      </w:r>
      <w:r w:rsidRPr="00E82EEB">
        <w:rPr>
          <w:b/>
          <w:bCs/>
        </w:rPr>
        <w:t xml:space="preserve"> </w:t>
      </w:r>
    </w:p>
    <w:p w14:paraId="1A76C519" w14:textId="489D5DDD" w:rsidR="00473B98" w:rsidRPr="002A7C06" w:rsidRDefault="0094665C" w:rsidP="00473B98">
      <w:pPr>
        <w:rPr>
          <w:b/>
          <w:bCs/>
        </w:rPr>
      </w:pPr>
      <w:r>
        <w:rPr>
          <w:iCs/>
          <w:noProof/>
        </w:rPr>
        <w:t xml:space="preserve">In RAN2#128 [3], some companies proposed </w:t>
      </w:r>
      <w:r w:rsidR="00E346BE">
        <w:rPr>
          <w:iCs/>
          <w:noProof/>
        </w:rPr>
        <w:t xml:space="preserve">some solutions without UE request (e.g. requested by UE-side server). However, we think the discussion on detailed solution is out of RAN2 scope, and it can be left to other WGs.     </w:t>
      </w:r>
      <w:r>
        <w:rPr>
          <w:iCs/>
          <w:noProof/>
        </w:rPr>
        <w:t xml:space="preserve"> </w:t>
      </w:r>
    </w:p>
    <w:p w14:paraId="30BABB82" w14:textId="478943C2" w:rsidR="00C570D3" w:rsidRDefault="00C570D3" w:rsidP="00C570D3">
      <w:pPr>
        <w:rPr>
          <w:b/>
          <w:bCs/>
        </w:rPr>
      </w:pPr>
      <w:r w:rsidRPr="005D7D31">
        <w:rPr>
          <w:b/>
          <w:bCs/>
        </w:rPr>
        <w:t xml:space="preserve">Proposal </w:t>
      </w:r>
      <w:r w:rsidR="002A7C06">
        <w:rPr>
          <w:b/>
          <w:bCs/>
        </w:rPr>
        <w:t>4</w:t>
      </w:r>
      <w:r w:rsidRPr="005D7D31">
        <w:rPr>
          <w:b/>
          <w:bCs/>
        </w:rPr>
        <w:t xml:space="preserve">: </w:t>
      </w:r>
      <w:r w:rsidR="00E346BE">
        <w:rPr>
          <w:b/>
          <w:bCs/>
        </w:rPr>
        <w:t xml:space="preserve">On data collection configuration without UE request, </w:t>
      </w:r>
      <w:r w:rsidR="00E3020A">
        <w:rPr>
          <w:b/>
          <w:bCs/>
        </w:rPr>
        <w:t xml:space="preserve">RAN2 </w:t>
      </w:r>
      <w:r w:rsidR="00E346BE">
        <w:rPr>
          <w:b/>
          <w:bCs/>
        </w:rPr>
        <w:t>leaves the</w:t>
      </w:r>
      <w:r w:rsidR="00E1185D">
        <w:rPr>
          <w:b/>
          <w:bCs/>
        </w:rPr>
        <w:t xml:space="preserve"> </w:t>
      </w:r>
      <w:r w:rsidR="00E346BE">
        <w:rPr>
          <w:b/>
          <w:bCs/>
        </w:rPr>
        <w:t>detailed solution discussion</w:t>
      </w:r>
      <w:r w:rsidR="005A0818">
        <w:rPr>
          <w:b/>
          <w:bCs/>
        </w:rPr>
        <w:t xml:space="preserve"> </w:t>
      </w:r>
      <w:r w:rsidR="00E346BE">
        <w:rPr>
          <w:b/>
          <w:bCs/>
        </w:rPr>
        <w:t>to other WG.</w:t>
      </w:r>
      <w:r w:rsidR="005A0818">
        <w:rPr>
          <w:b/>
          <w:bCs/>
        </w:rPr>
        <w:t xml:space="preserve"> </w:t>
      </w:r>
    </w:p>
    <w:p w14:paraId="005075A4" w14:textId="2FA78165" w:rsidR="005E418D" w:rsidRDefault="005E418D" w:rsidP="005E418D">
      <w:pPr>
        <w:pStyle w:val="Heading2"/>
      </w:pPr>
      <w:r>
        <w:t xml:space="preserve">2.2 Data </w:t>
      </w:r>
      <w:r w:rsidR="00E146EB">
        <w:t>Transfer</w:t>
      </w:r>
      <w:r>
        <w:t xml:space="preserve">  </w:t>
      </w:r>
    </w:p>
    <w:p w14:paraId="5EA7B6C5" w14:textId="19397BBF" w:rsidR="00565765" w:rsidRDefault="00565765" w:rsidP="00565765">
      <w:pPr>
        <w:rPr>
          <w:lang w:eastAsia="zh-CN"/>
        </w:rPr>
      </w:pPr>
      <w:r>
        <w:rPr>
          <w:lang w:eastAsia="zh-CN"/>
        </w:rPr>
        <w:t>In Reply LS to SA2 [</w:t>
      </w:r>
      <w:r w:rsidR="006B5502">
        <w:rPr>
          <w:lang w:eastAsia="zh-CN"/>
        </w:rPr>
        <w:t>4</w:t>
      </w:r>
      <w:r>
        <w:rPr>
          <w:lang w:eastAsia="zh-CN"/>
        </w:rPr>
        <w:t>], RAN2 provide the following definition of data transfer:</w:t>
      </w:r>
    </w:p>
    <w:p w14:paraId="0D102865" w14:textId="77777777" w:rsidR="00287E19" w:rsidRPr="00DB5BC6" w:rsidRDefault="00287E19" w:rsidP="00CB5D60">
      <w:pPr>
        <w:pStyle w:val="ListParagraph"/>
        <w:numPr>
          <w:ilvl w:val="0"/>
          <w:numId w:val="86"/>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contextualSpacing/>
        <w:textAlignment w:val="auto"/>
        <w:rPr>
          <w:rFonts w:ascii="Arial" w:eastAsiaTheme="minorEastAsia" w:hAnsi="Arial" w:cs="Arial"/>
          <w:bCs/>
        </w:rPr>
      </w:pPr>
      <w:r w:rsidRPr="00DB5BC6">
        <w:rPr>
          <w:rFonts w:ascii="Arial" w:eastAsiaTheme="minorEastAsia" w:hAnsi="Arial" w:cs="Arial"/>
          <w:bCs/>
          <w:i/>
          <w:iCs/>
        </w:rPr>
        <w:t xml:space="preserve">Data transfer </w:t>
      </w:r>
      <w:r w:rsidRPr="00DB5BC6">
        <w:rPr>
          <w:rFonts w:ascii="Arial" w:eastAsiaTheme="minorEastAsia" w:hAnsi="Arial" w:cs="Arial"/>
          <w:bCs/>
        </w:rPr>
        <w:t xml:space="preserve">refers to the sending/transfer of the collected data from the UE to Server for data collection for UE-side model training/OTT server (as capture in Table 7.2.1.3.2-1) in TR38.843. </w:t>
      </w:r>
    </w:p>
    <w:p w14:paraId="1E2CE83A" w14:textId="578AC16A" w:rsidR="00565765" w:rsidRPr="00565765" w:rsidRDefault="00CB5D60" w:rsidP="00D80E1B">
      <w:pPr>
        <w:spacing w:before="180"/>
        <w:rPr>
          <w:lang w:eastAsia="zh-CN"/>
        </w:rPr>
      </w:pPr>
      <w:r>
        <w:rPr>
          <w:lang w:eastAsia="zh-CN"/>
        </w:rPr>
        <w:t xml:space="preserve">Based on above definition, we discuss the issues identified in RANP#106.    </w:t>
      </w:r>
    </w:p>
    <w:p w14:paraId="29BDB94B" w14:textId="6726D9D9" w:rsidR="005E418D" w:rsidRDefault="005E418D" w:rsidP="005E418D">
      <w:pPr>
        <w:pStyle w:val="Heading3"/>
        <w:rPr>
          <w:lang w:val="en-US" w:eastAsia="zh-CN"/>
        </w:rPr>
      </w:pPr>
      <w:r>
        <w:t>2.</w:t>
      </w:r>
      <w:r w:rsidR="00DB7F97">
        <w:t>2</w:t>
      </w:r>
      <w:r>
        <w:t xml:space="preserve">.1 </w:t>
      </w:r>
      <w:r w:rsidR="000F5DF2" w:rsidRPr="000F5DF2">
        <w:rPr>
          <w:lang w:val="en-US" w:eastAsia="zh-CN"/>
        </w:rPr>
        <w:t xml:space="preserve">RAN aspects </w:t>
      </w:r>
      <w:r w:rsidR="002C7D86">
        <w:rPr>
          <w:lang w:val="en-US" w:eastAsia="zh-CN"/>
        </w:rPr>
        <w:t xml:space="preserve">to </w:t>
      </w:r>
      <w:r w:rsidR="002C7D86" w:rsidRPr="00A850D6">
        <w:rPr>
          <w:lang w:val="en-US" w:eastAsia="zh-CN"/>
        </w:rPr>
        <w:t>enable the data transfer to CN domain or OAM domain</w:t>
      </w:r>
    </w:p>
    <w:p w14:paraId="0B374E03" w14:textId="0823A2B6" w:rsidR="000878D5" w:rsidRDefault="000878D5" w:rsidP="000878D5">
      <w:pPr>
        <w:rPr>
          <w:lang w:eastAsia="zh-CN"/>
        </w:rPr>
      </w:pPr>
      <w:r>
        <w:rPr>
          <w:lang w:eastAsia="zh-CN"/>
        </w:rPr>
        <w:t>In RANP#106, option 1b was precluded</w:t>
      </w:r>
      <w:r w:rsidR="007B5042">
        <w:rPr>
          <w:lang w:eastAsia="zh-CN"/>
        </w:rPr>
        <w:t xml:space="preserve">. Thus, </w:t>
      </w:r>
      <w:r>
        <w:rPr>
          <w:lang w:eastAsia="zh-CN"/>
        </w:rPr>
        <w:t xml:space="preserve">the data transfer to CN domain is mapped to option 2 and </w:t>
      </w:r>
      <w:r w:rsidR="009F2C42">
        <w:rPr>
          <w:lang w:eastAsia="zh-CN"/>
        </w:rPr>
        <w:t xml:space="preserve">the data transfer to OAM domain is mapped to option 3. </w:t>
      </w:r>
    </w:p>
    <w:p w14:paraId="24BD93D8" w14:textId="6A796C6E" w:rsidR="009F2C42" w:rsidRPr="0085770A" w:rsidRDefault="009F2C42" w:rsidP="009F2C42">
      <w:pPr>
        <w:rPr>
          <w:b/>
          <w:bCs/>
          <w:lang w:eastAsia="zh-CN"/>
        </w:rPr>
      </w:pPr>
      <w:r w:rsidRPr="0085770A">
        <w:rPr>
          <w:b/>
          <w:bCs/>
        </w:rPr>
        <w:t xml:space="preserve">Observation 2: As </w:t>
      </w:r>
      <w:r w:rsidRPr="0085770A">
        <w:rPr>
          <w:b/>
          <w:bCs/>
          <w:lang w:eastAsia="zh-CN"/>
        </w:rPr>
        <w:t xml:space="preserve">option 1b was precluded in RANP#106, the data transfer to CN domain is mapped to option 2 and the data transfer to OAM domain is mapped to option 3. </w:t>
      </w:r>
    </w:p>
    <w:p w14:paraId="7EFCB025" w14:textId="0EC3938D" w:rsidR="00301277" w:rsidRDefault="00301277" w:rsidP="000878D5">
      <w:pPr>
        <w:rPr>
          <w:lang w:eastAsia="zh-CN"/>
        </w:rPr>
      </w:pPr>
      <w:r>
        <w:rPr>
          <w:lang w:eastAsia="zh-CN"/>
        </w:rPr>
        <w:t>According to the LS from RAN to SA2/SA5 in RANP#106 [</w:t>
      </w:r>
      <w:r w:rsidR="00AD3488">
        <w:rPr>
          <w:lang w:eastAsia="zh-CN"/>
        </w:rPr>
        <w:t>5</w:t>
      </w:r>
      <w:r>
        <w:rPr>
          <w:lang w:eastAsia="zh-CN"/>
        </w:rPr>
        <w:t>], SA2 will evaluate UP solution of option 2 and SA5 will evaluate UP solution of option 3</w:t>
      </w:r>
      <w:r w:rsidR="0020752B">
        <w:rPr>
          <w:lang w:eastAsia="zh-CN"/>
        </w:rPr>
        <w:t>.</w:t>
      </w:r>
      <w:r>
        <w:rPr>
          <w:lang w:eastAsia="zh-CN"/>
        </w:rPr>
        <w:t xml:space="preserve"> </w:t>
      </w:r>
    </w:p>
    <w:p w14:paraId="158AC079" w14:textId="7F8A8157" w:rsidR="00301277" w:rsidRPr="00336777" w:rsidRDefault="00301277" w:rsidP="0020752B">
      <w:pPr>
        <w:pBdr>
          <w:top w:val="single" w:sz="4" w:space="1" w:color="auto"/>
          <w:left w:val="single" w:sz="4" w:space="4" w:color="auto"/>
          <w:bottom w:val="single" w:sz="4" w:space="1" w:color="auto"/>
          <w:right w:val="single" w:sz="4" w:space="4" w:color="auto"/>
        </w:pBdr>
        <w:ind w:left="720"/>
        <w:rPr>
          <w:sz w:val="22"/>
          <w:szCs w:val="22"/>
        </w:rPr>
      </w:pPr>
      <w:r w:rsidRPr="00336777">
        <w:rPr>
          <w:sz w:val="22"/>
          <w:szCs w:val="22"/>
        </w:rPr>
        <w:t>From RAN perspective, transfer of data over UP for Solution 2 in SA2 should be studied and provide feedback on fulfillment of visibility and controllability requirements.  Transfer of data over UP for Solution 3 can be studied by SA5</w:t>
      </w:r>
    </w:p>
    <w:p w14:paraId="0706AAA4" w14:textId="77777777" w:rsidR="00301277" w:rsidRDefault="00301277" w:rsidP="00301277">
      <w:pPr>
        <w:pBdr>
          <w:top w:val="single" w:sz="4" w:space="1" w:color="auto"/>
          <w:left w:val="single" w:sz="4" w:space="4" w:color="auto"/>
          <w:bottom w:val="single" w:sz="4" w:space="1" w:color="auto"/>
          <w:right w:val="single" w:sz="4" w:space="4" w:color="auto"/>
        </w:pBdr>
        <w:ind w:left="720"/>
        <w:rPr>
          <w:sz w:val="22"/>
          <w:szCs w:val="22"/>
        </w:rPr>
      </w:pPr>
      <w:r w:rsidRPr="00336777">
        <w:rPr>
          <w:sz w:val="22"/>
          <w:szCs w:val="22"/>
        </w:rPr>
        <w:t>RAN has already concluded that transfer of data over CP for Solution 2 and 3 can meet the visibility and controllability RAN requirements, even though some scalability concerns have been raised for high amount of data transfer.  RAN is not expecting SA2</w:t>
      </w:r>
      <w:r>
        <w:rPr>
          <w:sz w:val="22"/>
          <w:szCs w:val="22"/>
        </w:rPr>
        <w:t xml:space="preserve"> and SA5</w:t>
      </w:r>
      <w:r w:rsidRPr="00336777">
        <w:rPr>
          <w:sz w:val="22"/>
          <w:szCs w:val="22"/>
        </w:rPr>
        <w:t xml:space="preserve"> to study the transfer of data over CP for now.   </w:t>
      </w:r>
    </w:p>
    <w:p w14:paraId="2B4CB64E" w14:textId="0B608652" w:rsidR="0004213D" w:rsidRPr="0004213D" w:rsidRDefault="0004213D" w:rsidP="0004213D">
      <w:pPr>
        <w:rPr>
          <w:lang w:eastAsia="zh-CN"/>
        </w:rPr>
      </w:pPr>
      <w:r w:rsidRPr="0004213D">
        <w:rPr>
          <w:lang w:eastAsia="zh-CN"/>
        </w:rPr>
        <w:t>Thus,</w:t>
      </w:r>
      <w:r>
        <w:rPr>
          <w:lang w:eastAsia="zh-CN"/>
        </w:rPr>
        <w:t xml:space="preserve"> it is </w:t>
      </w:r>
      <w:r w:rsidR="001C68A4">
        <w:rPr>
          <w:lang w:eastAsia="zh-CN"/>
        </w:rPr>
        <w:t xml:space="preserve">still </w:t>
      </w:r>
      <w:r>
        <w:rPr>
          <w:lang w:eastAsia="zh-CN"/>
        </w:rPr>
        <w:t>not clear whether / how UP solution of option 2 and option 3 can work before SA2/SA5 provide feedback</w:t>
      </w:r>
      <w:r w:rsidR="0045441C">
        <w:rPr>
          <w:lang w:eastAsia="zh-CN"/>
        </w:rPr>
        <w:t xml:space="preserve">. </w:t>
      </w:r>
      <w:r w:rsidR="00C73A38">
        <w:rPr>
          <w:lang w:eastAsia="zh-CN"/>
        </w:rPr>
        <w:t>Furthermore, even i</w:t>
      </w:r>
      <w:r w:rsidR="0045441C">
        <w:rPr>
          <w:lang w:eastAsia="zh-CN"/>
        </w:rPr>
        <w:t xml:space="preserve">f UP solution is adopted, </w:t>
      </w:r>
      <w:r w:rsidR="00091844">
        <w:rPr>
          <w:lang w:eastAsia="zh-CN"/>
        </w:rPr>
        <w:t>it</w:t>
      </w:r>
      <w:r w:rsidR="0045441C">
        <w:rPr>
          <w:lang w:eastAsia="zh-CN"/>
        </w:rPr>
        <w:t xml:space="preserve"> is </w:t>
      </w:r>
      <w:r w:rsidR="00E85C93">
        <w:rPr>
          <w:lang w:eastAsia="zh-CN"/>
        </w:rPr>
        <w:t>also not clear whether</w:t>
      </w:r>
      <w:r w:rsidR="0045441C">
        <w:rPr>
          <w:lang w:eastAsia="zh-CN"/>
        </w:rPr>
        <w:t xml:space="preserve"> RAN is transparent to </w:t>
      </w:r>
      <w:r w:rsidR="00091844">
        <w:rPr>
          <w:lang w:eastAsia="zh-CN"/>
        </w:rPr>
        <w:t>option 2/3</w:t>
      </w:r>
      <w:r w:rsidR="00ED367E">
        <w:rPr>
          <w:lang w:eastAsia="zh-CN"/>
        </w:rPr>
        <w:t xml:space="preserve"> </w:t>
      </w:r>
      <w:r w:rsidR="008C696A">
        <w:rPr>
          <w:lang w:eastAsia="zh-CN"/>
        </w:rPr>
        <w:t>and</w:t>
      </w:r>
      <w:r w:rsidR="00091844">
        <w:rPr>
          <w:lang w:eastAsia="zh-CN"/>
        </w:rPr>
        <w:t xml:space="preserve"> </w:t>
      </w:r>
      <w:r w:rsidR="008C696A">
        <w:rPr>
          <w:lang w:eastAsia="zh-CN"/>
        </w:rPr>
        <w:t xml:space="preserve">whether </w:t>
      </w:r>
      <w:r w:rsidR="00091844">
        <w:rPr>
          <w:lang w:eastAsia="zh-CN"/>
        </w:rPr>
        <w:t xml:space="preserve">RAN </w:t>
      </w:r>
      <w:r w:rsidR="0045441C">
        <w:rPr>
          <w:lang w:eastAsia="zh-CN"/>
        </w:rPr>
        <w:t>can diff</w:t>
      </w:r>
      <w:r w:rsidR="00091844">
        <w:rPr>
          <w:lang w:eastAsia="zh-CN"/>
        </w:rPr>
        <w:t xml:space="preserve">erentiate option 2 and option </w:t>
      </w:r>
      <w:r w:rsidR="004B4E44">
        <w:rPr>
          <w:lang w:eastAsia="zh-CN"/>
        </w:rPr>
        <w:t>3</w:t>
      </w:r>
      <w:r w:rsidR="00091844">
        <w:rPr>
          <w:lang w:eastAsia="zh-CN"/>
        </w:rPr>
        <w:t xml:space="preserve">. </w:t>
      </w:r>
      <w:r w:rsidR="00ED367E">
        <w:rPr>
          <w:lang w:eastAsia="zh-CN"/>
        </w:rPr>
        <w:t xml:space="preserve">Thus, we think it is difficulty for RAN2 to discuss </w:t>
      </w:r>
      <w:r w:rsidR="00D742B5">
        <w:t>detailed</w:t>
      </w:r>
      <w:r w:rsidR="00ED367E" w:rsidRPr="00ED367E">
        <w:t xml:space="preserve"> RAN impacts between option 2 and 3</w:t>
      </w:r>
      <w:r w:rsidR="00ED367E">
        <w:t xml:space="preserve"> at this stage, i.e. RAN2 can only discuss </w:t>
      </w:r>
      <w:r w:rsidR="00ED367E" w:rsidRPr="00ED367E">
        <w:t>potential RAN impacts common to option 2 and option 3</w:t>
      </w:r>
      <w:r w:rsidR="00ED367E">
        <w:t>. Thus, we propose:</w:t>
      </w:r>
    </w:p>
    <w:p w14:paraId="449DA4C5" w14:textId="37DEA2E1" w:rsidR="0004213D" w:rsidRDefault="0004213D" w:rsidP="0004213D">
      <w:pPr>
        <w:rPr>
          <w:b/>
          <w:bCs/>
        </w:rPr>
      </w:pPr>
      <w:r w:rsidRPr="005D7D31">
        <w:rPr>
          <w:b/>
          <w:bCs/>
        </w:rPr>
        <w:t xml:space="preserve">Proposal </w:t>
      </w:r>
      <w:r w:rsidR="006745ED">
        <w:rPr>
          <w:b/>
          <w:bCs/>
        </w:rPr>
        <w:t>5</w:t>
      </w:r>
      <w:r w:rsidRPr="005D7D31">
        <w:rPr>
          <w:b/>
          <w:bCs/>
        </w:rPr>
        <w:t xml:space="preserve">: </w:t>
      </w:r>
      <w:r>
        <w:rPr>
          <w:b/>
          <w:bCs/>
        </w:rPr>
        <w:t xml:space="preserve">Before </w:t>
      </w:r>
      <w:r w:rsidR="00ED367E">
        <w:rPr>
          <w:b/>
          <w:bCs/>
        </w:rPr>
        <w:t>SA2/SA5</w:t>
      </w:r>
      <w:r>
        <w:rPr>
          <w:b/>
          <w:bCs/>
        </w:rPr>
        <w:t xml:space="preserve"> provide </w:t>
      </w:r>
      <w:r w:rsidR="00ED367E">
        <w:rPr>
          <w:b/>
          <w:bCs/>
        </w:rPr>
        <w:t>fee</w:t>
      </w:r>
      <w:r w:rsidR="009B5A71">
        <w:rPr>
          <w:b/>
          <w:bCs/>
        </w:rPr>
        <w:t>d</w:t>
      </w:r>
      <w:r w:rsidR="00ED367E">
        <w:rPr>
          <w:b/>
          <w:bCs/>
        </w:rPr>
        <w:t>back</w:t>
      </w:r>
      <w:r>
        <w:rPr>
          <w:b/>
          <w:bCs/>
        </w:rPr>
        <w:t>, RAN2 only discuss potential RAN impacts common to option 2 and option 3</w:t>
      </w:r>
      <w:r w:rsidR="00ED367E">
        <w:rPr>
          <w:b/>
          <w:bCs/>
        </w:rPr>
        <w:t>.</w:t>
      </w:r>
      <w:r>
        <w:rPr>
          <w:b/>
          <w:bCs/>
        </w:rPr>
        <w:t xml:space="preserve"> </w:t>
      </w:r>
    </w:p>
    <w:p w14:paraId="422DEDE2" w14:textId="0B8C18EC" w:rsidR="00301277" w:rsidRDefault="00ED367E" w:rsidP="000878D5">
      <w:pPr>
        <w:rPr>
          <w:lang w:eastAsia="zh-CN"/>
        </w:rPr>
      </w:pPr>
      <w:r>
        <w:rPr>
          <w:lang w:eastAsia="zh-CN"/>
        </w:rPr>
        <w:t xml:space="preserve">Meanwhile, please note that it is indicated that RAN will </w:t>
      </w:r>
      <w:r w:rsidR="0020752B">
        <w:rPr>
          <w:lang w:eastAsia="zh-CN"/>
        </w:rPr>
        <w:t>make a final decision on</w:t>
      </w:r>
      <w:r w:rsidR="0020752B" w:rsidRPr="0020752B">
        <w:rPr>
          <w:lang w:eastAsia="zh-CN"/>
        </w:rPr>
        <w:t xml:space="preserve"> the way forward </w:t>
      </w:r>
      <w:proofErr w:type="gramStart"/>
      <w:r w:rsidR="0020752B" w:rsidRPr="0020752B">
        <w:rPr>
          <w:lang w:eastAsia="zh-CN"/>
        </w:rPr>
        <w:t>taking into account</w:t>
      </w:r>
      <w:proofErr w:type="gramEnd"/>
      <w:r w:rsidR="0020752B" w:rsidRPr="0020752B">
        <w:rPr>
          <w:lang w:eastAsia="zh-CN"/>
        </w:rPr>
        <w:t xml:space="preserve"> SA inputs</w:t>
      </w:r>
      <w:r>
        <w:rPr>
          <w:lang w:eastAsia="zh-CN"/>
        </w:rPr>
        <w:t xml:space="preserve"> in the LS to SA2/SA5 [</w:t>
      </w:r>
      <w:r w:rsidR="00825306">
        <w:rPr>
          <w:lang w:eastAsia="zh-CN"/>
        </w:rPr>
        <w:t>5</w:t>
      </w:r>
      <w:r>
        <w:rPr>
          <w:lang w:eastAsia="zh-CN"/>
        </w:rPr>
        <w:t>]</w:t>
      </w:r>
      <w:r w:rsidR="0020752B">
        <w:rPr>
          <w:lang w:eastAsia="zh-CN"/>
        </w:rPr>
        <w:t>.</w:t>
      </w:r>
      <w:r w:rsidR="009F3E71">
        <w:rPr>
          <w:lang w:eastAsia="zh-CN"/>
        </w:rPr>
        <w:t xml:space="preserve"> In a simple, RAN do not task RAN2 to discuss solution down-selection.</w:t>
      </w:r>
    </w:p>
    <w:p w14:paraId="145ABD72" w14:textId="77777777" w:rsidR="0020752B" w:rsidRPr="007E46B1" w:rsidRDefault="0020752B" w:rsidP="00ED367E">
      <w:pPr>
        <w:pBdr>
          <w:top w:val="single" w:sz="4" w:space="1" w:color="auto"/>
          <w:left w:val="single" w:sz="4" w:space="4" w:color="auto"/>
          <w:bottom w:val="single" w:sz="4" w:space="1" w:color="auto"/>
          <w:right w:val="single" w:sz="4" w:space="4" w:color="auto"/>
        </w:pBdr>
        <w:rPr>
          <w:sz w:val="22"/>
          <w:szCs w:val="22"/>
        </w:rPr>
      </w:pPr>
      <w:r>
        <w:rPr>
          <w:sz w:val="22"/>
          <w:szCs w:val="22"/>
        </w:rPr>
        <w:t xml:space="preserve">TSG </w:t>
      </w:r>
      <w:r w:rsidRPr="007E46B1">
        <w:rPr>
          <w:sz w:val="22"/>
          <w:szCs w:val="22"/>
        </w:rPr>
        <w:t xml:space="preserve">RAN will make a final decision on the way forward </w:t>
      </w:r>
      <w:proofErr w:type="gramStart"/>
      <w:r w:rsidRPr="007E46B1">
        <w:rPr>
          <w:sz w:val="22"/>
          <w:szCs w:val="22"/>
        </w:rPr>
        <w:t>taking into account</w:t>
      </w:r>
      <w:proofErr w:type="gramEnd"/>
      <w:r w:rsidRPr="007E46B1">
        <w:rPr>
          <w:sz w:val="22"/>
          <w:szCs w:val="22"/>
        </w:rPr>
        <w:t xml:space="preserve"> SA inputs</w:t>
      </w:r>
      <w:r>
        <w:rPr>
          <w:sz w:val="22"/>
          <w:szCs w:val="22"/>
        </w:rPr>
        <w:t xml:space="preserve"> when available</w:t>
      </w:r>
      <w:r w:rsidRPr="007E46B1">
        <w:rPr>
          <w:sz w:val="22"/>
          <w:szCs w:val="22"/>
        </w:rPr>
        <w:t xml:space="preserve">.  </w:t>
      </w:r>
      <w:r>
        <w:rPr>
          <w:sz w:val="22"/>
          <w:szCs w:val="22"/>
        </w:rPr>
        <w:t xml:space="preserve">TSG </w:t>
      </w:r>
      <w:r w:rsidRPr="007E46B1">
        <w:rPr>
          <w:sz w:val="22"/>
          <w:szCs w:val="22"/>
        </w:rPr>
        <w:t>RAN will have a checkpoint in Q2, 2025</w:t>
      </w:r>
    </w:p>
    <w:p w14:paraId="33A368ED" w14:textId="373F16C9" w:rsidR="009F2C42" w:rsidRPr="000878D5" w:rsidRDefault="00ED367E" w:rsidP="000878D5">
      <w:pPr>
        <w:rPr>
          <w:lang w:eastAsia="zh-CN"/>
        </w:rPr>
      </w:pPr>
      <w:r>
        <w:rPr>
          <w:lang w:eastAsia="zh-CN"/>
        </w:rPr>
        <w:t xml:space="preserve">Thus, </w:t>
      </w:r>
      <w:r w:rsidR="00A13E82">
        <w:rPr>
          <w:lang w:eastAsia="zh-CN"/>
        </w:rPr>
        <w:t>we don’t think RAN2 need to compare between option 2 and option 3, and their down-selection</w:t>
      </w:r>
      <w:r w:rsidR="00C31FE0">
        <w:rPr>
          <w:lang w:eastAsia="zh-CN"/>
        </w:rPr>
        <w:t xml:space="preserve">. </w:t>
      </w:r>
    </w:p>
    <w:p w14:paraId="2066385F" w14:textId="24DBADE3" w:rsidR="009F5AA0" w:rsidRPr="00C31FE0" w:rsidRDefault="000C7D72" w:rsidP="009F5AA0">
      <w:pPr>
        <w:rPr>
          <w:b/>
          <w:bCs/>
        </w:rPr>
      </w:pPr>
      <w:r w:rsidRPr="00C31FE0">
        <w:rPr>
          <w:b/>
          <w:bCs/>
        </w:rPr>
        <w:t xml:space="preserve">Proposal </w:t>
      </w:r>
      <w:r w:rsidR="00F2327F">
        <w:rPr>
          <w:b/>
          <w:bCs/>
        </w:rPr>
        <w:t>6</w:t>
      </w:r>
      <w:r w:rsidRPr="00C31FE0">
        <w:rPr>
          <w:b/>
          <w:bCs/>
        </w:rPr>
        <w:t xml:space="preserve">: Before RANP provide guidance, RAN2 don’t </w:t>
      </w:r>
      <w:r w:rsidR="00C31FE0" w:rsidRPr="00C31FE0">
        <w:rPr>
          <w:b/>
          <w:bCs/>
          <w:lang w:eastAsia="zh-CN"/>
        </w:rPr>
        <w:t xml:space="preserve">compare </w:t>
      </w:r>
      <w:r w:rsidRPr="00C31FE0">
        <w:rPr>
          <w:b/>
          <w:bCs/>
        </w:rPr>
        <w:t>between option 2 (i.e. transfer to CN domain) and option 3 (i.e. transfer to OAM domain)</w:t>
      </w:r>
      <w:r w:rsidR="00C31FE0" w:rsidRPr="00C31FE0">
        <w:rPr>
          <w:b/>
          <w:bCs/>
        </w:rPr>
        <w:t xml:space="preserve"> and discuss their down-selection</w:t>
      </w:r>
      <w:r w:rsidRPr="00C31FE0">
        <w:rPr>
          <w:b/>
          <w:bCs/>
        </w:rPr>
        <w:t xml:space="preserve">. </w:t>
      </w:r>
    </w:p>
    <w:p w14:paraId="19A7B250" w14:textId="6C73F294" w:rsidR="00E5404D" w:rsidRDefault="00E5404D" w:rsidP="00E5404D">
      <w:pPr>
        <w:pStyle w:val="Heading3"/>
        <w:rPr>
          <w:lang w:val="en-US" w:eastAsia="zh-CN"/>
        </w:rPr>
      </w:pPr>
      <w:r>
        <w:t xml:space="preserve">2.2.2 </w:t>
      </w:r>
      <w:r w:rsidRPr="00E5404D">
        <w:rPr>
          <w:lang w:val="en-US" w:eastAsia="zh-CN"/>
        </w:rPr>
        <w:t xml:space="preserve">NG-RAN involvement in the data transfer </w:t>
      </w:r>
    </w:p>
    <w:p w14:paraId="16AEEBA2" w14:textId="22C61A48" w:rsidR="00B56C7D" w:rsidRDefault="00B56C7D" w:rsidP="00B56C7D">
      <w:pPr>
        <w:rPr>
          <w:lang w:eastAsia="zh-CN"/>
        </w:rPr>
      </w:pPr>
      <w:r>
        <w:rPr>
          <w:lang w:eastAsia="zh-CN"/>
        </w:rPr>
        <w:t>We think it needs to discuss separately for CP solution and UP solution:</w:t>
      </w:r>
    </w:p>
    <w:p w14:paraId="5FA5A2C9" w14:textId="77777777" w:rsidR="00B56C7D" w:rsidRDefault="00B56C7D" w:rsidP="00B56C7D">
      <w:pPr>
        <w:rPr>
          <w:i/>
          <w:iCs/>
          <w:u w:val="single"/>
          <w:lang w:eastAsia="zh-CN"/>
        </w:rPr>
      </w:pPr>
      <w:r w:rsidRPr="00B56C7D">
        <w:rPr>
          <w:i/>
          <w:iCs/>
          <w:u w:val="single"/>
          <w:lang w:eastAsia="zh-CN"/>
        </w:rPr>
        <w:lastRenderedPageBreak/>
        <w:t>CP solution</w:t>
      </w:r>
    </w:p>
    <w:p w14:paraId="69364F20" w14:textId="0150CF0D" w:rsidR="00B56C7D" w:rsidRPr="00B56C7D" w:rsidRDefault="00B56C7D" w:rsidP="006242A6">
      <w:pPr>
        <w:rPr>
          <w:lang w:eastAsia="zh-CN"/>
        </w:rPr>
      </w:pPr>
      <w:r>
        <w:rPr>
          <w:lang w:eastAsia="zh-CN"/>
        </w:rPr>
        <w:t xml:space="preserve">We discuss the </w:t>
      </w:r>
      <w:r w:rsidRPr="00B56C7D">
        <w:rPr>
          <w:lang w:eastAsia="zh-CN"/>
        </w:rPr>
        <w:t xml:space="preserve">controllability </w:t>
      </w:r>
      <w:r>
        <w:rPr>
          <w:lang w:eastAsia="zh-CN"/>
        </w:rPr>
        <w:t xml:space="preserve">and visibility of CP solution. </w:t>
      </w:r>
      <w:r w:rsidR="009374EE">
        <w:rPr>
          <w:lang w:eastAsia="zh-CN"/>
        </w:rPr>
        <w:t>On</w:t>
      </w:r>
      <w:r>
        <w:rPr>
          <w:lang w:eastAsia="zh-CN"/>
        </w:rPr>
        <w:t xml:space="preserve"> </w:t>
      </w:r>
      <w:r w:rsidRPr="00B56C7D">
        <w:rPr>
          <w:lang w:eastAsia="zh-CN"/>
        </w:rPr>
        <w:t>controllability</w:t>
      </w:r>
      <w:r>
        <w:rPr>
          <w:lang w:eastAsia="zh-CN"/>
        </w:rPr>
        <w:t>, i</w:t>
      </w:r>
      <w:r w:rsidRPr="00B56C7D">
        <w:rPr>
          <w:lang w:eastAsia="zh-CN"/>
        </w:rPr>
        <w:t xml:space="preserve">t </w:t>
      </w:r>
      <w:r>
        <w:rPr>
          <w:lang w:eastAsia="zh-CN"/>
        </w:rPr>
        <w:t xml:space="preserve">is common understanding that NG-RAN </w:t>
      </w:r>
      <w:r w:rsidRPr="00B56C7D">
        <w:t>have the full control</w:t>
      </w:r>
      <w:r>
        <w:t xml:space="preserve"> </w:t>
      </w:r>
      <w:r w:rsidR="006242A6">
        <w:t xml:space="preserve">because SRB transmission is under NG-RAN control.  </w:t>
      </w:r>
      <w:r>
        <w:rPr>
          <w:lang w:eastAsia="zh-CN"/>
        </w:rPr>
        <w:t xml:space="preserve"> </w:t>
      </w:r>
    </w:p>
    <w:p w14:paraId="185359DA" w14:textId="5997E59C" w:rsidR="009374EE" w:rsidRDefault="00DA56F4" w:rsidP="00DA56F4">
      <w:pPr>
        <w:rPr>
          <w:b/>
          <w:bCs/>
        </w:rPr>
      </w:pPr>
      <w:r w:rsidRPr="005D7D31">
        <w:rPr>
          <w:b/>
          <w:bCs/>
        </w:rPr>
        <w:t xml:space="preserve">Proposal </w:t>
      </w:r>
      <w:r w:rsidR="00E64AAA">
        <w:rPr>
          <w:b/>
          <w:bCs/>
        </w:rPr>
        <w:t>7</w:t>
      </w:r>
      <w:r w:rsidRPr="005D7D31">
        <w:rPr>
          <w:b/>
          <w:bCs/>
        </w:rPr>
        <w:t xml:space="preserve">: </w:t>
      </w:r>
      <w:r w:rsidR="00B04395">
        <w:rPr>
          <w:b/>
          <w:bCs/>
        </w:rPr>
        <w:t xml:space="preserve">RAN2 conclude that </w:t>
      </w:r>
      <w:r>
        <w:rPr>
          <w:b/>
          <w:bCs/>
        </w:rPr>
        <w:t>NG-RAN have the full control for dataset transfer over CP solution.</w:t>
      </w:r>
    </w:p>
    <w:p w14:paraId="733830A1" w14:textId="2CB57592" w:rsidR="00E07E8F" w:rsidRDefault="009374EE" w:rsidP="00295023">
      <w:pPr>
        <w:rPr>
          <w:lang w:eastAsia="zh-CN"/>
        </w:rPr>
      </w:pPr>
      <w:r w:rsidRPr="009374EE">
        <w:t xml:space="preserve">On </w:t>
      </w:r>
      <w:r>
        <w:rPr>
          <w:lang w:eastAsia="zh-CN"/>
        </w:rPr>
        <w:t xml:space="preserve">visibility, it is also common understanding that </w:t>
      </w:r>
      <w:r w:rsidRPr="009374EE">
        <w:t>NG-RAN have full visibility for standardized data</w:t>
      </w:r>
      <w:r>
        <w:t xml:space="preserve"> because it is ASN.1 coding</w:t>
      </w:r>
      <w:r w:rsidR="00295023">
        <w:rPr>
          <w:b/>
          <w:bCs/>
        </w:rPr>
        <w:t>.</w:t>
      </w:r>
    </w:p>
    <w:p w14:paraId="5DDA559B" w14:textId="6B11D05A" w:rsidR="00237601" w:rsidRDefault="006E0680" w:rsidP="006E0680">
      <w:pPr>
        <w:rPr>
          <w:b/>
          <w:bCs/>
        </w:rPr>
      </w:pPr>
      <w:r w:rsidRPr="005D7D31">
        <w:rPr>
          <w:b/>
          <w:bCs/>
        </w:rPr>
        <w:t xml:space="preserve">Proposal </w:t>
      </w:r>
      <w:r w:rsidR="00F1427D">
        <w:rPr>
          <w:b/>
          <w:bCs/>
        </w:rPr>
        <w:t>8</w:t>
      </w:r>
      <w:r w:rsidRPr="005D7D31">
        <w:rPr>
          <w:b/>
          <w:bCs/>
        </w:rPr>
        <w:t xml:space="preserve">: </w:t>
      </w:r>
      <w:r>
        <w:rPr>
          <w:b/>
          <w:bCs/>
        </w:rPr>
        <w:t>RAN2 conclude that NG-RAN have full visibility for standardized dataset transfer over CP solution</w:t>
      </w:r>
      <w:r w:rsidR="00A86FA0">
        <w:rPr>
          <w:b/>
          <w:bCs/>
        </w:rPr>
        <w:t>.</w:t>
      </w:r>
    </w:p>
    <w:p w14:paraId="6774D63A" w14:textId="370D4F2C" w:rsidR="006E0680" w:rsidRDefault="00237601" w:rsidP="006E0680">
      <w:pPr>
        <w:rPr>
          <w:b/>
          <w:bCs/>
        </w:rPr>
      </w:pPr>
      <w:r>
        <w:rPr>
          <w:i/>
          <w:iCs/>
          <w:u w:val="single"/>
          <w:lang w:eastAsia="zh-CN"/>
        </w:rPr>
        <w:t>U</w:t>
      </w:r>
      <w:r w:rsidRPr="00B56C7D">
        <w:rPr>
          <w:i/>
          <w:iCs/>
          <w:u w:val="single"/>
          <w:lang w:eastAsia="zh-CN"/>
        </w:rPr>
        <w:t>P solution</w:t>
      </w:r>
      <w:r w:rsidR="006E0680">
        <w:rPr>
          <w:b/>
          <w:bCs/>
        </w:rPr>
        <w:t xml:space="preserve"> </w:t>
      </w:r>
    </w:p>
    <w:p w14:paraId="38204E43" w14:textId="7C99B54A" w:rsidR="00423F95" w:rsidRDefault="00423F95" w:rsidP="00423F95">
      <w:pPr>
        <w:rPr>
          <w:lang w:eastAsia="zh-CN"/>
        </w:rPr>
      </w:pPr>
      <w:r>
        <w:rPr>
          <w:lang w:eastAsia="zh-CN"/>
        </w:rPr>
        <w:t xml:space="preserve">The existing UP protocol stack is between the UE and UPF. </w:t>
      </w:r>
      <w:r w:rsidR="00FF19C5">
        <w:rPr>
          <w:lang w:eastAsia="zh-CN"/>
        </w:rPr>
        <w:t xml:space="preserve">5GC manages the UP traffic with the granularity of PDU session, and NG-RAN is responsible to map QoS Flow(s) </w:t>
      </w:r>
      <w:r w:rsidR="00B36BE9">
        <w:rPr>
          <w:lang w:eastAsia="zh-CN"/>
        </w:rPr>
        <w:t xml:space="preserve">of the same PDU session </w:t>
      </w:r>
      <w:r w:rsidR="00FF19C5">
        <w:rPr>
          <w:lang w:eastAsia="zh-CN"/>
        </w:rPr>
        <w:t>to DRB</w:t>
      </w:r>
      <w:r w:rsidR="00625720">
        <w:rPr>
          <w:lang w:eastAsia="zh-CN"/>
        </w:rPr>
        <w:t>(s)</w:t>
      </w:r>
      <w:r w:rsidR="00E23FB7">
        <w:rPr>
          <w:lang w:eastAsia="zh-CN"/>
        </w:rPr>
        <w:t xml:space="preserve">, which </w:t>
      </w:r>
      <w:r w:rsidR="003445A5">
        <w:rPr>
          <w:lang w:eastAsia="zh-CN"/>
        </w:rPr>
        <w:t xml:space="preserve">is </w:t>
      </w:r>
      <w:r w:rsidR="00E23FB7">
        <w:rPr>
          <w:lang w:eastAsia="zh-CN"/>
        </w:rPr>
        <w:t>illustrated in Figure. 1.</w:t>
      </w:r>
      <w:r w:rsidR="00FF19C5">
        <w:rPr>
          <w:lang w:eastAsia="zh-CN"/>
        </w:rPr>
        <w:t xml:space="preserve">   </w:t>
      </w:r>
      <w:r>
        <w:rPr>
          <w:lang w:eastAsia="zh-CN"/>
        </w:rPr>
        <w:t xml:space="preserve"> </w:t>
      </w:r>
    </w:p>
    <w:p w14:paraId="6AB72CB7" w14:textId="558913AD" w:rsidR="00423F95" w:rsidRDefault="003C4C92" w:rsidP="00423F95">
      <w:pPr>
        <w:jc w:val="center"/>
        <w:rPr>
          <w:noProof/>
        </w:rPr>
      </w:pPr>
      <w:r w:rsidRPr="00C57EBD">
        <w:rPr>
          <w:noProof/>
        </w:rPr>
        <w:object w:dxaOrig="5897" w:dyaOrig="4458" w14:anchorId="32D60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4.85pt;height:222.2pt;mso-width-percent:0;mso-height-percent:0;mso-width-percent:0;mso-height-percent:0" o:ole="">
            <v:imagedata r:id="rId8" o:title=""/>
          </v:shape>
          <o:OLEObject Type="Embed" ProgID="Visio.Drawing.11" ShapeID="_x0000_i1025" DrawAspect="Content" ObjectID="_1804677928" r:id="rId9"/>
        </w:object>
      </w:r>
    </w:p>
    <w:p w14:paraId="765D992E" w14:textId="222E3D04" w:rsidR="00B36BE9" w:rsidRDefault="00B36BE9" w:rsidP="00423F95">
      <w:pPr>
        <w:jc w:val="center"/>
        <w:rPr>
          <w:noProof/>
        </w:rPr>
      </w:pPr>
      <w:r>
        <w:rPr>
          <w:b/>
          <w:bCs/>
        </w:rPr>
        <w:t>Figure. 1 5G UP framework</w:t>
      </w:r>
    </w:p>
    <w:p w14:paraId="789CE4A7" w14:textId="376DCC35" w:rsidR="00413F79" w:rsidRDefault="00625720" w:rsidP="00625720">
      <w:r>
        <w:rPr>
          <w:lang w:eastAsia="zh-CN"/>
        </w:rPr>
        <w:t xml:space="preserve">Thus, </w:t>
      </w:r>
      <w:r w:rsidR="00F747CE">
        <w:rPr>
          <w:lang w:eastAsia="zh-CN"/>
        </w:rPr>
        <w:t xml:space="preserve">we understand that </w:t>
      </w:r>
      <w:r>
        <w:rPr>
          <w:lang w:eastAsia="zh-CN"/>
        </w:rPr>
        <w:t xml:space="preserve">NG-RAN </w:t>
      </w:r>
      <w:r w:rsidR="00F747CE">
        <w:rPr>
          <w:lang w:eastAsia="zh-CN"/>
        </w:rPr>
        <w:t xml:space="preserve">only has </w:t>
      </w:r>
      <w:r w:rsidR="00F747CE" w:rsidRPr="00F747CE">
        <w:rPr>
          <w:lang w:eastAsia="zh-CN"/>
        </w:rPr>
        <w:t xml:space="preserve">the </w:t>
      </w:r>
      <w:r w:rsidR="00F747CE" w:rsidRPr="00F747CE">
        <w:t>controllability and visibility</w:t>
      </w:r>
      <w:r w:rsidR="00F747CE">
        <w:t xml:space="preserve"> on configuration of PDU session and QoS Flow. </w:t>
      </w:r>
      <w:r w:rsidR="00767499">
        <w:t xml:space="preserve">Whether NG-RAN can be aware of UE-side data transfer depends on </w:t>
      </w:r>
      <w:r w:rsidR="00766E47">
        <w:t xml:space="preserve">SA2 design (e.g. whether to introduce AI/ML specific PDU session or AI/ML specific QoS flow). </w:t>
      </w:r>
    </w:p>
    <w:p w14:paraId="40A78BB6" w14:textId="28DF07B7" w:rsidR="00413F79" w:rsidRPr="00D62B9D" w:rsidRDefault="004C1C9D" w:rsidP="00625720">
      <w:pPr>
        <w:rPr>
          <w:b/>
          <w:bCs/>
        </w:rPr>
      </w:pPr>
      <w:r>
        <w:rPr>
          <w:b/>
          <w:bCs/>
        </w:rPr>
        <w:t xml:space="preserve">Observation </w:t>
      </w:r>
      <w:r w:rsidR="00DF0FFA">
        <w:rPr>
          <w:b/>
          <w:bCs/>
        </w:rPr>
        <w:t>3</w:t>
      </w:r>
      <w:r>
        <w:rPr>
          <w:b/>
          <w:bCs/>
        </w:rPr>
        <w:t xml:space="preserve">: </w:t>
      </w:r>
      <w:r w:rsidR="008B4DFE">
        <w:rPr>
          <w:b/>
          <w:bCs/>
        </w:rPr>
        <w:t>On UP traffic, e</w:t>
      </w:r>
      <w:r w:rsidR="00A751B8">
        <w:rPr>
          <w:b/>
          <w:bCs/>
        </w:rPr>
        <w:t xml:space="preserve">xisting </w:t>
      </w:r>
      <w:r w:rsidRPr="004C1C9D">
        <w:rPr>
          <w:b/>
          <w:bCs/>
        </w:rPr>
        <w:t xml:space="preserve">NG-RAN only has the controllability and visibility on configuration of PDU session and QoS Flow. Whether NG-RAN can be aware of UE-side data transfer depends on SA2 design (e.g. whether to introduce AI/ML specific PDU session or AI/ML specific QoS flow). </w:t>
      </w:r>
    </w:p>
    <w:p w14:paraId="569B059B" w14:textId="51CAA74B" w:rsidR="00B36BE9" w:rsidRPr="00F747CE" w:rsidRDefault="00413F79" w:rsidP="00625720">
      <w:r>
        <w:t xml:space="preserve">Before SA2 provide feedback, we don’t think RAN2 can conclude the level of </w:t>
      </w:r>
      <w:r w:rsidRPr="00766E47">
        <w:t>NG-RAN involvement</w:t>
      </w:r>
      <w:r>
        <w:t xml:space="preserve">. </w:t>
      </w:r>
      <w:r w:rsidR="00766E47">
        <w:t>Thus, we propose:</w:t>
      </w:r>
      <w:r w:rsidR="00F747CE">
        <w:t xml:space="preserve"> </w:t>
      </w:r>
    </w:p>
    <w:p w14:paraId="6F8E42A8" w14:textId="01305CDE" w:rsidR="001147D3" w:rsidRDefault="006E0680" w:rsidP="009F5AA0">
      <w:pPr>
        <w:rPr>
          <w:b/>
          <w:bCs/>
        </w:rPr>
      </w:pPr>
      <w:r w:rsidRPr="005D7D31">
        <w:rPr>
          <w:b/>
          <w:bCs/>
        </w:rPr>
        <w:t xml:space="preserve">Proposal </w:t>
      </w:r>
      <w:r w:rsidR="00CD3F86">
        <w:rPr>
          <w:b/>
          <w:bCs/>
        </w:rPr>
        <w:t>9</w:t>
      </w:r>
      <w:r w:rsidRPr="005D7D31">
        <w:rPr>
          <w:b/>
          <w:bCs/>
        </w:rPr>
        <w:t xml:space="preserve">: </w:t>
      </w:r>
      <w:r w:rsidR="001B6CAD">
        <w:rPr>
          <w:b/>
          <w:bCs/>
        </w:rPr>
        <w:t xml:space="preserve">RAN2 wait </w:t>
      </w:r>
      <w:r w:rsidR="00952AB3">
        <w:rPr>
          <w:b/>
          <w:bCs/>
        </w:rPr>
        <w:t>SA2</w:t>
      </w:r>
      <w:r w:rsidR="00766E47">
        <w:rPr>
          <w:b/>
          <w:bCs/>
        </w:rPr>
        <w:t xml:space="preserve"> feedback</w:t>
      </w:r>
      <w:r w:rsidR="00952AB3">
        <w:rPr>
          <w:b/>
          <w:bCs/>
        </w:rPr>
        <w:t xml:space="preserve"> before discussion on </w:t>
      </w:r>
      <w:r w:rsidR="00F87D6A">
        <w:rPr>
          <w:b/>
          <w:bCs/>
        </w:rPr>
        <w:t xml:space="preserve">level of </w:t>
      </w:r>
      <w:r>
        <w:rPr>
          <w:b/>
          <w:bCs/>
        </w:rPr>
        <w:t xml:space="preserve">NG-RAN </w:t>
      </w:r>
      <w:r w:rsidR="00952AB3">
        <w:rPr>
          <w:b/>
          <w:bCs/>
        </w:rPr>
        <w:t>involvement on dataset transfer over UP solution</w:t>
      </w:r>
      <w:r w:rsidR="00904905">
        <w:rPr>
          <w:b/>
          <w:bCs/>
        </w:rPr>
        <w:t xml:space="preserve">, including </w:t>
      </w:r>
      <w:r w:rsidR="00B75FBF">
        <w:rPr>
          <w:b/>
          <w:bCs/>
        </w:rPr>
        <w:t xml:space="preserve">its </w:t>
      </w:r>
      <w:r w:rsidR="00904905">
        <w:rPr>
          <w:b/>
          <w:bCs/>
        </w:rPr>
        <w:t xml:space="preserve">controllability and </w:t>
      </w:r>
      <w:r w:rsidR="009D693E">
        <w:rPr>
          <w:b/>
          <w:bCs/>
        </w:rPr>
        <w:t>visibility</w:t>
      </w:r>
      <w:r>
        <w:rPr>
          <w:b/>
          <w:bCs/>
        </w:rPr>
        <w:t xml:space="preserve">.  </w:t>
      </w:r>
    </w:p>
    <w:p w14:paraId="45A05B10" w14:textId="45FE0205" w:rsidR="000F5DF2" w:rsidRPr="000F5DF2" w:rsidRDefault="0001161E" w:rsidP="000F5DF2">
      <w:pPr>
        <w:pStyle w:val="Heading3"/>
        <w:rPr>
          <w:lang w:val="en-US" w:eastAsia="zh-CN"/>
        </w:rPr>
      </w:pPr>
      <w:r>
        <w:t xml:space="preserve">2.2.2 </w:t>
      </w:r>
      <w:r w:rsidR="000F5DF2" w:rsidRPr="000F5DF2">
        <w:rPr>
          <w:lang w:val="en-US" w:eastAsia="zh-CN"/>
        </w:rPr>
        <w:t>RAN aspects related to data transfer over UP</w:t>
      </w:r>
    </w:p>
    <w:p w14:paraId="0BC5FDA5" w14:textId="3BF6B315" w:rsidR="000F5DF2" w:rsidRDefault="00D62B9D" w:rsidP="000F5DF2">
      <w:pPr>
        <w:rPr>
          <w:lang w:eastAsia="zh-CN"/>
        </w:rPr>
      </w:pPr>
      <w:r>
        <w:rPr>
          <w:lang w:eastAsia="zh-CN"/>
        </w:rPr>
        <w:t xml:space="preserve">As we discussed in Observation </w:t>
      </w:r>
      <w:r w:rsidR="00AA356A">
        <w:rPr>
          <w:lang w:eastAsia="zh-CN"/>
        </w:rPr>
        <w:t>3</w:t>
      </w:r>
      <w:r>
        <w:rPr>
          <w:lang w:eastAsia="zh-CN"/>
        </w:rPr>
        <w:t xml:space="preserve">, </w:t>
      </w:r>
      <w:r w:rsidR="007C4CFF">
        <w:rPr>
          <w:lang w:eastAsia="zh-CN"/>
        </w:rPr>
        <w:t>we think that RAN2 need to wait SA2 conclusion on:</w:t>
      </w:r>
    </w:p>
    <w:p w14:paraId="7DDE8346" w14:textId="63BFF5D6" w:rsidR="007C4CFF" w:rsidRDefault="007C4CFF" w:rsidP="007C4CFF">
      <w:pPr>
        <w:pStyle w:val="ListParagraph"/>
        <w:numPr>
          <w:ilvl w:val="0"/>
          <w:numId w:val="95"/>
        </w:numPr>
        <w:ind w:firstLineChars="0"/>
        <w:rPr>
          <w:lang w:eastAsia="zh-CN"/>
        </w:rPr>
      </w:pPr>
      <w:r>
        <w:rPr>
          <w:lang w:eastAsia="zh-CN"/>
        </w:rPr>
        <w:t>Whether NG-RAN can be aware of AI/ML data transfer</w:t>
      </w:r>
    </w:p>
    <w:p w14:paraId="276CF9AB" w14:textId="77777777" w:rsidR="007C4CFF" w:rsidRDefault="007C4CFF" w:rsidP="007C4CFF">
      <w:pPr>
        <w:pStyle w:val="ListParagraph"/>
        <w:numPr>
          <w:ilvl w:val="0"/>
          <w:numId w:val="95"/>
        </w:numPr>
        <w:ind w:firstLineChars="0"/>
        <w:rPr>
          <w:lang w:eastAsia="zh-CN"/>
        </w:rPr>
      </w:pPr>
      <w:r>
        <w:rPr>
          <w:lang w:eastAsia="zh-CN"/>
        </w:rPr>
        <w:t>If NG-RAN is aware of AI/ML data transfer, what is the granularity of management? For example:</w:t>
      </w:r>
    </w:p>
    <w:p w14:paraId="7071728D" w14:textId="1537CBF0" w:rsidR="007C4CFF" w:rsidRPr="007C4CFF" w:rsidRDefault="007C4CFF" w:rsidP="007C4CFF">
      <w:pPr>
        <w:pStyle w:val="ListParagraph"/>
        <w:numPr>
          <w:ilvl w:val="1"/>
          <w:numId w:val="95"/>
        </w:numPr>
        <w:ind w:firstLineChars="0"/>
        <w:rPr>
          <w:lang w:eastAsia="zh-CN"/>
        </w:rPr>
      </w:pPr>
      <w:r w:rsidRPr="007C4CFF">
        <w:rPr>
          <w:lang w:eastAsia="zh-CN"/>
        </w:rPr>
        <w:t xml:space="preserve">Alt-1: Introduce </w:t>
      </w:r>
      <w:r w:rsidRPr="007C4CFF">
        <w:t>AI/ML specific QoS flow</w:t>
      </w:r>
    </w:p>
    <w:p w14:paraId="606206F0" w14:textId="632C8CFE" w:rsidR="007C4CFF" w:rsidRPr="007C4CFF" w:rsidRDefault="007C4CFF" w:rsidP="007C4CFF">
      <w:pPr>
        <w:pStyle w:val="ListParagraph"/>
        <w:numPr>
          <w:ilvl w:val="1"/>
          <w:numId w:val="95"/>
        </w:numPr>
        <w:ind w:firstLineChars="0"/>
        <w:rPr>
          <w:lang w:eastAsia="zh-CN"/>
        </w:rPr>
      </w:pPr>
      <w:r w:rsidRPr="007C4CFF">
        <w:rPr>
          <w:lang w:eastAsia="zh-CN"/>
        </w:rPr>
        <w:t xml:space="preserve">Alt-2: Introduce </w:t>
      </w:r>
      <w:r w:rsidRPr="007C4CFF">
        <w:t>AI/ML specific PDU session</w:t>
      </w:r>
    </w:p>
    <w:p w14:paraId="4D404AF0" w14:textId="5AEE838D" w:rsidR="007C4CFF" w:rsidRPr="007C4CFF" w:rsidRDefault="007C4CFF" w:rsidP="007C4CFF">
      <w:pPr>
        <w:pStyle w:val="ListParagraph"/>
        <w:numPr>
          <w:ilvl w:val="1"/>
          <w:numId w:val="95"/>
        </w:numPr>
        <w:ind w:firstLineChars="0"/>
        <w:rPr>
          <w:lang w:eastAsia="zh-CN"/>
        </w:rPr>
      </w:pPr>
      <w:r w:rsidRPr="007C4CFF">
        <w:lastRenderedPageBreak/>
        <w:t xml:space="preserve">Alt-3: </w:t>
      </w:r>
      <w:r w:rsidRPr="007C4CFF">
        <w:rPr>
          <w:lang w:eastAsia="zh-CN"/>
        </w:rPr>
        <w:t xml:space="preserve">Introduce </w:t>
      </w:r>
      <w:r w:rsidRPr="007C4CFF">
        <w:t>AI/ML specific protocol stack</w:t>
      </w:r>
      <w:r>
        <w:t xml:space="preserve"> (e.g. data plane) </w:t>
      </w:r>
    </w:p>
    <w:p w14:paraId="0CE03D54" w14:textId="1A59188A" w:rsidR="007C4CFF" w:rsidRPr="000F5DF2" w:rsidRDefault="007C4CFF" w:rsidP="007C4CFF">
      <w:pPr>
        <w:rPr>
          <w:lang w:eastAsia="zh-CN"/>
        </w:rPr>
      </w:pPr>
      <w:r>
        <w:rPr>
          <w:lang w:eastAsia="zh-CN"/>
        </w:rPr>
        <w:t>Thus, we propose:</w:t>
      </w:r>
    </w:p>
    <w:p w14:paraId="69C9C368" w14:textId="050BB445" w:rsidR="00FE0C7A" w:rsidRDefault="0001161E" w:rsidP="0001161E">
      <w:pPr>
        <w:rPr>
          <w:b/>
          <w:bCs/>
        </w:rPr>
      </w:pPr>
      <w:r w:rsidRPr="005D7D31">
        <w:rPr>
          <w:b/>
          <w:bCs/>
        </w:rPr>
        <w:t xml:space="preserve">Proposal </w:t>
      </w:r>
      <w:r w:rsidR="00EA78FF">
        <w:rPr>
          <w:b/>
          <w:bCs/>
        </w:rPr>
        <w:t>10</w:t>
      </w:r>
      <w:r w:rsidRPr="005D7D31">
        <w:rPr>
          <w:b/>
          <w:bCs/>
        </w:rPr>
        <w:t xml:space="preserve">: </w:t>
      </w:r>
      <w:r w:rsidR="00571640">
        <w:rPr>
          <w:b/>
          <w:bCs/>
        </w:rPr>
        <w:t>On data transfer solution over UP, RAN2 wait SA2 conclusion on whether</w:t>
      </w:r>
      <w:r w:rsidR="00D7336D">
        <w:rPr>
          <w:b/>
          <w:bCs/>
        </w:rPr>
        <w:t>/how</w:t>
      </w:r>
      <w:r w:rsidR="00571640">
        <w:rPr>
          <w:b/>
          <w:bCs/>
        </w:rPr>
        <w:t xml:space="preserve"> NG-RAN can be aware of AI/ML dataset transfer (e.g. via AI/ML specific QoS</w:t>
      </w:r>
      <w:r w:rsidR="006A6BA6">
        <w:rPr>
          <w:b/>
          <w:bCs/>
        </w:rPr>
        <w:t xml:space="preserve"> flow</w:t>
      </w:r>
      <w:r w:rsidR="00571640">
        <w:rPr>
          <w:b/>
          <w:bCs/>
        </w:rPr>
        <w:t>, or AI/ML specific PDU session</w:t>
      </w:r>
      <w:r w:rsidR="00F85E58">
        <w:rPr>
          <w:b/>
          <w:bCs/>
        </w:rPr>
        <w:t>, or AI/ML specific protocol stack</w:t>
      </w:r>
      <w:r w:rsidR="00E5404D" w:rsidRPr="00E5404D">
        <w:rPr>
          <w:b/>
          <w:bCs/>
          <w:i/>
          <w:iCs/>
        </w:rPr>
        <w:t>, etc</w:t>
      </w:r>
      <w:r w:rsidR="00E5404D">
        <w:rPr>
          <w:b/>
          <w:bCs/>
          <w:i/>
          <w:iCs/>
        </w:rPr>
        <w:t>.</w:t>
      </w:r>
      <w:r w:rsidR="00571640">
        <w:rPr>
          <w:b/>
          <w:bCs/>
        </w:rPr>
        <w:t>)</w:t>
      </w:r>
      <w:r w:rsidR="00D7336D">
        <w:rPr>
          <w:b/>
          <w:bCs/>
        </w:rPr>
        <w:t xml:space="preserve"> to configure DRB accordingly.</w:t>
      </w:r>
    </w:p>
    <w:p w14:paraId="1BA802C4" w14:textId="7094A53E" w:rsidR="00FE0C7A" w:rsidRDefault="00FE0C7A" w:rsidP="00FE0C7A">
      <w:pPr>
        <w:pStyle w:val="Heading3"/>
        <w:rPr>
          <w:lang w:val="en-US" w:eastAsia="zh-CN"/>
        </w:rPr>
      </w:pPr>
      <w:r>
        <w:t xml:space="preserve">2.2.3 </w:t>
      </w:r>
      <w:r w:rsidR="000D41A2">
        <w:rPr>
          <w:lang w:val="en-US" w:eastAsia="zh-CN"/>
        </w:rPr>
        <w:t>S</w:t>
      </w:r>
      <w:r w:rsidR="000D41A2" w:rsidRPr="000D41A2">
        <w:rPr>
          <w:lang w:val="en-US" w:eastAsia="zh-CN"/>
        </w:rPr>
        <w:t>calability aspects of CP</w:t>
      </w:r>
    </w:p>
    <w:p w14:paraId="4B34357A" w14:textId="44F180D8" w:rsidR="00584CDC" w:rsidRPr="00395A22" w:rsidRDefault="00584CDC" w:rsidP="00584CDC">
      <w:pPr>
        <w:rPr>
          <w:lang w:eastAsia="zh-CN"/>
        </w:rPr>
      </w:pPr>
      <w:r>
        <w:rPr>
          <w:lang w:eastAsia="zh-CN"/>
        </w:rPr>
        <w:t xml:space="preserve">The existing RRC message only supports up to </w:t>
      </w:r>
      <w:r w:rsidR="00754D7E">
        <w:rPr>
          <w:lang w:eastAsia="zh-CN"/>
        </w:rPr>
        <w:t>16</w:t>
      </w:r>
      <w:r>
        <w:rPr>
          <w:lang w:eastAsia="zh-CN"/>
        </w:rPr>
        <w:t xml:space="preserve"> segments </w:t>
      </w:r>
      <w:r w:rsidR="00DF755D">
        <w:rPr>
          <w:lang w:eastAsia="zh-CN"/>
        </w:rPr>
        <w:t xml:space="preserve">in UL </w:t>
      </w:r>
      <w:r>
        <w:rPr>
          <w:lang w:eastAsia="zh-CN"/>
        </w:rPr>
        <w:t xml:space="preserve">(i.e. up to </w:t>
      </w:r>
      <w:r w:rsidR="00B6638E">
        <w:rPr>
          <w:lang w:eastAsia="zh-CN"/>
        </w:rPr>
        <w:t xml:space="preserve">data size of </w:t>
      </w:r>
      <w:r w:rsidR="00754D7E">
        <w:rPr>
          <w:lang w:eastAsia="zh-CN"/>
        </w:rPr>
        <w:t>144</w:t>
      </w:r>
      <w:r>
        <w:rPr>
          <w:lang w:eastAsia="zh-CN"/>
        </w:rPr>
        <w:t xml:space="preserve">KB). Supporting larger UL segment number will put extra memory requirement on both UE and </w:t>
      </w:r>
      <w:proofErr w:type="spellStart"/>
      <w:r>
        <w:rPr>
          <w:lang w:eastAsia="zh-CN"/>
        </w:rPr>
        <w:t>gNB</w:t>
      </w:r>
      <w:proofErr w:type="spellEnd"/>
      <w:r>
        <w:rPr>
          <w:lang w:eastAsia="zh-CN"/>
        </w:rPr>
        <w:t xml:space="preserve">. Thus, whether it works needs to be decided based on specific value of dataset payload size.     </w:t>
      </w:r>
    </w:p>
    <w:p w14:paraId="2CF47538" w14:textId="5C951760" w:rsidR="00584CDC" w:rsidRDefault="00584CDC" w:rsidP="00584CDC">
      <w:pPr>
        <w:rPr>
          <w:b/>
          <w:bCs/>
        </w:rPr>
      </w:pPr>
      <w:r>
        <w:rPr>
          <w:b/>
          <w:bCs/>
        </w:rPr>
        <w:t xml:space="preserve">Observation </w:t>
      </w:r>
      <w:r w:rsidR="000461CA">
        <w:rPr>
          <w:b/>
          <w:bCs/>
        </w:rPr>
        <w:t>4</w:t>
      </w:r>
      <w:r w:rsidRPr="005D7D31">
        <w:rPr>
          <w:b/>
          <w:bCs/>
        </w:rPr>
        <w:t xml:space="preserve">: </w:t>
      </w:r>
      <w:r>
        <w:rPr>
          <w:b/>
          <w:bCs/>
        </w:rPr>
        <w:t xml:space="preserve">Supporting UL RRC message with larger than </w:t>
      </w:r>
      <w:r w:rsidR="00193521">
        <w:rPr>
          <w:b/>
          <w:bCs/>
        </w:rPr>
        <w:t>16</w:t>
      </w:r>
      <w:r>
        <w:rPr>
          <w:b/>
          <w:bCs/>
        </w:rPr>
        <w:t xml:space="preserve"> segments put extra memory requirement for both UE and </w:t>
      </w:r>
      <w:proofErr w:type="spellStart"/>
      <w:r>
        <w:rPr>
          <w:b/>
          <w:bCs/>
        </w:rPr>
        <w:t>gNB</w:t>
      </w:r>
      <w:proofErr w:type="spellEnd"/>
      <w:r>
        <w:rPr>
          <w:b/>
          <w:bCs/>
        </w:rPr>
        <w:t xml:space="preserve">. </w:t>
      </w:r>
      <w:r w:rsidRPr="00B172B1">
        <w:rPr>
          <w:b/>
          <w:bCs/>
        </w:rPr>
        <w:t xml:space="preserve">Thus, whether it works needs to be decided based on dataset payload size.     </w:t>
      </w:r>
    </w:p>
    <w:p w14:paraId="3941AE66" w14:textId="61C2B829" w:rsidR="00584CDC" w:rsidRDefault="00584CDC" w:rsidP="00584CDC">
      <w:pPr>
        <w:rPr>
          <w:lang w:eastAsia="zh-CN"/>
        </w:rPr>
      </w:pPr>
      <w:r>
        <w:rPr>
          <w:noProof/>
          <w:lang w:eastAsia="zh-CN"/>
        </w:rPr>
        <mc:AlternateContent>
          <mc:Choice Requires="wps">
            <w:drawing>
              <wp:anchor distT="0" distB="0" distL="114300" distR="114300" simplePos="0" relativeHeight="251661312" behindDoc="0" locked="0" layoutInCell="1" allowOverlap="1" wp14:anchorId="00115188" wp14:editId="3371761F">
                <wp:simplePos x="0" y="0"/>
                <wp:positionH relativeFrom="column">
                  <wp:posOffset>-7168</wp:posOffset>
                </wp:positionH>
                <wp:positionV relativeFrom="paragraph">
                  <wp:posOffset>690417</wp:posOffset>
                </wp:positionV>
                <wp:extent cx="6160576" cy="2425485"/>
                <wp:effectExtent l="0" t="0" r="12065" b="13335"/>
                <wp:wrapNone/>
                <wp:docPr id="1214915051" name="Text Box 2"/>
                <wp:cNvGraphicFramePr/>
                <a:graphic xmlns:a="http://schemas.openxmlformats.org/drawingml/2006/main">
                  <a:graphicData uri="http://schemas.microsoft.com/office/word/2010/wordprocessingShape">
                    <wps:wsp>
                      <wps:cNvSpPr txBox="1"/>
                      <wps:spPr>
                        <a:xfrm>
                          <a:off x="0" y="0"/>
                          <a:ext cx="6160576" cy="2425485"/>
                        </a:xfrm>
                        <a:prstGeom prst="rect">
                          <a:avLst/>
                        </a:prstGeom>
                        <a:solidFill>
                          <a:schemeClr val="lt1"/>
                        </a:solidFill>
                        <a:ln w="6350">
                          <a:solidFill>
                            <a:prstClr val="black"/>
                          </a:solidFill>
                        </a:ln>
                      </wps:spPr>
                      <wps:txbx>
                        <w:txbxContent>
                          <w:p w14:paraId="1D918689" w14:textId="77777777" w:rsidR="00584CDC" w:rsidRPr="00DF01C2" w:rsidRDefault="00584CDC" w:rsidP="00584CDC">
                            <w:r w:rsidRPr="00DF01C2">
                              <w:rPr>
                                <w:b/>
                              </w:rPr>
                              <w:t xml:space="preserve">For </w:t>
                            </w:r>
                            <w:r w:rsidRPr="00DF01C2">
                              <w:rPr>
                                <w:rFonts w:ascii="Times" w:eastAsia="Batang" w:hAnsi="Times" w:cstheme="minorBidi"/>
                                <w:b/>
                                <w:lang w:eastAsia="ko-KR"/>
                              </w:rPr>
                              <w:t>Option 4-1: sharing {target CSI, CSI feedback} dataset</w:t>
                            </w:r>
                            <w:r w:rsidRPr="00DF01C2">
                              <w:t>:</w:t>
                            </w:r>
                          </w:p>
                          <w:p w14:paraId="72E2F4B5"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 xml:space="preserve">Data size for target CSI depends on the format. There is no agreement on the format or necessary precision of the target CSI. Some examples based on companies’ evaluations are: </w:t>
                            </w:r>
                            <w:proofErr w:type="spellStart"/>
                            <w:r w:rsidRPr="00DF01C2">
                              <w:t>eType</w:t>
                            </w:r>
                            <w:proofErr w:type="spellEnd"/>
                            <w:r w:rsidRPr="00DF01C2">
                              <w:t xml:space="preserve">-II format (up to ~1000 bits), </w:t>
                            </w:r>
                            <w:proofErr w:type="spellStart"/>
                            <w:r w:rsidRPr="00DF01C2">
                              <w:t>eType</w:t>
                            </w:r>
                            <w:proofErr w:type="spellEnd"/>
                            <w:r w:rsidRPr="00DF01C2">
                              <w:t>-II-like format (~ a few 1000 bits), and float32 format (up to ~ 150K bits). The data size may also vary depending on the configuration, and the captured value indicates the order of magnitude of the typical data size per sample as a guideline.</w:t>
                            </w:r>
                          </w:p>
                          <w:p w14:paraId="07D2B3C7"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 xml:space="preserve">There is no agreement on the CSI feedback size. Values in the order of </w:t>
                            </w:r>
                            <w:proofErr w:type="spellStart"/>
                            <w:r w:rsidRPr="00DF01C2">
                              <w:t>eType</w:t>
                            </w:r>
                            <w:proofErr w:type="spellEnd"/>
                            <w:r w:rsidRPr="00DF01C2">
                              <w:t xml:space="preserve"> II payload size may be assumed (up to ~ 1000 bits) for RAN2 discussion.</w:t>
                            </w:r>
                          </w:p>
                          <w:p w14:paraId="39477BB0"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There is no agreement on the total number of samples N1 in the dataset. The range of the number of samples N1 used in RAN1 evaluations is 40K-1200K. As a representative number, RAN2 may assume that the total number of samples is around N1=600K.</w:t>
                            </w:r>
                          </w:p>
                          <w:p w14:paraId="0660D0BA" w14:textId="77777777" w:rsidR="00584CDC" w:rsidRDefault="00584CDC" w:rsidP="00584CDC">
                            <w:r w:rsidRPr="00DF01C2">
                              <w:t xml:space="preserve">Summing up the </w:t>
                            </w:r>
                            <w:proofErr w:type="gramStart"/>
                            <w:r w:rsidRPr="00DF01C2">
                              <w:t>above, and</w:t>
                            </w:r>
                            <w:proofErr w:type="gramEnd"/>
                            <w:r w:rsidRPr="00DF01C2">
                              <w:t xml:space="preserve"> assuming </w:t>
                            </w:r>
                            <w:proofErr w:type="spellStart"/>
                            <w:r w:rsidRPr="00DF01C2">
                              <w:t>eType</w:t>
                            </w:r>
                            <w:proofErr w:type="spellEnd"/>
                            <w:r w:rsidRPr="00DF01C2">
                              <w:t xml:space="preserve">-II-like format of a size 2000 bits, the total dataset size for Option 4-1 may be roughly in the order of 600K * (2000 bits + 1000 bits) / (8bits/Byte) = </w:t>
                            </w:r>
                            <w:r w:rsidRPr="00DF01C2">
                              <w:rPr>
                                <w:b/>
                                <w:bCs/>
                              </w:rPr>
                              <w:t>225 MB</w:t>
                            </w:r>
                            <w:r w:rsidRPr="00DF01C2">
                              <w:t xml:space="preserve">. The size may be smaller for </w:t>
                            </w:r>
                            <w:proofErr w:type="spellStart"/>
                            <w:r w:rsidRPr="00DF01C2">
                              <w:t>eType</w:t>
                            </w:r>
                            <w:proofErr w:type="spellEnd"/>
                            <w:r w:rsidRPr="00DF01C2">
                              <w:t xml:space="preserve">-II format. The size may be larger if we consider the dataset consisting of supporting multiple configurations.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115188" id="Text Box 2" o:spid="_x0000_s1027" type="#_x0000_t202" style="position:absolute;margin-left:-.55pt;margin-top:54.35pt;width:485.1pt;height:19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" fillcolor="white [3201]" strokeweight=".5pt">
                <v:textbox>
                  <w:txbxContent>
                    <w:p w14:paraId="1D918689" w14:textId="77777777" w:rsidR="00584CDC" w:rsidRPr="00DF01C2" w:rsidRDefault="00584CDC" w:rsidP="00584CDC">
                      <w:r w:rsidRPr="00DF01C2">
                        <w:rPr>
                          <w:b/>
                        </w:rPr>
                        <w:t xml:space="preserve">For </w:t>
                      </w:r>
                      <w:r w:rsidRPr="00DF01C2">
                        <w:rPr>
                          <w:rFonts w:ascii="Times" w:eastAsia="Batang" w:hAnsi="Times" w:cstheme="minorBidi"/>
                          <w:b/>
                          <w:lang w:eastAsia="ko-KR"/>
                        </w:rPr>
                        <w:t>Option 4-1: sharing {target CSI, CSI feedback} dataset</w:t>
                      </w:r>
                      <w:r w:rsidRPr="00DF01C2">
                        <w:t>:</w:t>
                      </w:r>
                    </w:p>
                    <w:p w14:paraId="72E2F4B5"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 xml:space="preserve">Data size for target CSI depends on the format. There is no agreement on the format or necessary precision of the target CSI. Some examples based on companies’ evaluations are: </w:t>
                      </w:r>
                      <w:proofErr w:type="spellStart"/>
                      <w:r w:rsidRPr="00DF01C2">
                        <w:t>eType</w:t>
                      </w:r>
                      <w:proofErr w:type="spellEnd"/>
                      <w:r w:rsidRPr="00DF01C2">
                        <w:t xml:space="preserve">-II format (up to ~1000 bits), </w:t>
                      </w:r>
                      <w:proofErr w:type="spellStart"/>
                      <w:r w:rsidRPr="00DF01C2">
                        <w:t>eType</w:t>
                      </w:r>
                      <w:proofErr w:type="spellEnd"/>
                      <w:r w:rsidRPr="00DF01C2">
                        <w:t>-II-like format (~ a few 1000 bits), and float32 format (up to ~ 150K bits). The data size may also vary depending on the configuration, and the captured value indicates the order of magnitude of the typical data size per sample as a guideline.</w:t>
                      </w:r>
                    </w:p>
                    <w:p w14:paraId="07D2B3C7"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 xml:space="preserve">There is no agreement on the CSI feedback size. Values in the order of </w:t>
                      </w:r>
                      <w:proofErr w:type="spellStart"/>
                      <w:r w:rsidRPr="00DF01C2">
                        <w:t>eType</w:t>
                      </w:r>
                      <w:proofErr w:type="spellEnd"/>
                      <w:r w:rsidRPr="00DF01C2">
                        <w:t xml:space="preserve"> II payload size may be assumed (up to ~ 1000 bits) for RAN2 discussion.</w:t>
                      </w:r>
                    </w:p>
                    <w:p w14:paraId="39477BB0"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There is no agreement on the total number of samples N1 in the dataset. The range of the number of samples N1 used in RAN1 evaluations is 40K-1200K. As a representative number, RAN2 may assume that the total number of samples is around N1=600K.</w:t>
                      </w:r>
                    </w:p>
                    <w:p w14:paraId="0660D0BA" w14:textId="77777777" w:rsidR="00584CDC" w:rsidRDefault="00584CDC" w:rsidP="00584CDC">
                      <w:r w:rsidRPr="00DF01C2">
                        <w:t xml:space="preserve">Summing up the </w:t>
                      </w:r>
                      <w:proofErr w:type="gramStart"/>
                      <w:r w:rsidRPr="00DF01C2">
                        <w:t>above, and</w:t>
                      </w:r>
                      <w:proofErr w:type="gramEnd"/>
                      <w:r w:rsidRPr="00DF01C2">
                        <w:t xml:space="preserve"> assuming </w:t>
                      </w:r>
                      <w:proofErr w:type="spellStart"/>
                      <w:r w:rsidRPr="00DF01C2">
                        <w:t>eType</w:t>
                      </w:r>
                      <w:proofErr w:type="spellEnd"/>
                      <w:r w:rsidRPr="00DF01C2">
                        <w:t xml:space="preserve">-II-like format of a size 2000 bits, the total dataset size for Option 4-1 may be roughly in the order of 600K * (2000 bits + 1000 bits) / (8bits/Byte) = </w:t>
                      </w:r>
                      <w:r w:rsidRPr="00DF01C2">
                        <w:rPr>
                          <w:b/>
                          <w:bCs/>
                        </w:rPr>
                        <w:t>225 MB</w:t>
                      </w:r>
                      <w:r w:rsidRPr="00DF01C2">
                        <w:t xml:space="preserve">. The size may be smaller for </w:t>
                      </w:r>
                      <w:proofErr w:type="spellStart"/>
                      <w:r w:rsidRPr="00DF01C2">
                        <w:t>eType</w:t>
                      </w:r>
                      <w:proofErr w:type="spellEnd"/>
                      <w:r w:rsidRPr="00DF01C2">
                        <w:t xml:space="preserve">-II format. The size may be larger if we consider the dataset consisting of supporting multiple configurations.  </w:t>
                      </w:r>
                    </w:p>
                  </w:txbxContent>
                </v:textbox>
              </v:shape>
            </w:pict>
          </mc:Fallback>
        </mc:AlternateContent>
      </w:r>
      <w:r w:rsidRPr="00734483">
        <w:rPr>
          <w:lang w:eastAsia="zh-CN"/>
        </w:rPr>
        <w:t xml:space="preserve">In Rel-18 study phase, </w:t>
      </w:r>
      <w:r>
        <w:rPr>
          <w:lang w:eastAsia="zh-CN"/>
        </w:rPr>
        <w:t>RAN1 sent Reply LS (</w:t>
      </w:r>
      <w:r w:rsidRPr="00AD7F09">
        <w:rPr>
          <w:lang w:eastAsia="zh-CN"/>
        </w:rPr>
        <w:t xml:space="preserve">R1-2310681) </w:t>
      </w:r>
      <w:r>
        <w:rPr>
          <w:lang w:eastAsia="zh-CN"/>
        </w:rPr>
        <w:t>to RAN2 with analysis on data payload size for different use cases [</w:t>
      </w:r>
      <w:r w:rsidR="002B60D8">
        <w:rPr>
          <w:lang w:eastAsia="zh-CN"/>
        </w:rPr>
        <w:t>6</w:t>
      </w:r>
      <w:r>
        <w:rPr>
          <w:lang w:eastAsia="zh-CN"/>
        </w:rPr>
        <w:t xml:space="preserve">]. However, as it was early study phase, RAN1 didn’t provide specific values for most use cases. Recently, </w:t>
      </w:r>
      <w:r w:rsidRPr="00C1269E">
        <w:rPr>
          <w:lang w:eastAsia="zh-CN"/>
        </w:rPr>
        <w:t xml:space="preserve">RAN1 sent </w:t>
      </w:r>
      <w:r>
        <w:rPr>
          <w:lang w:eastAsia="zh-CN"/>
        </w:rPr>
        <w:t xml:space="preserve">another </w:t>
      </w:r>
      <w:r w:rsidRPr="00C1269E">
        <w:rPr>
          <w:lang w:eastAsia="zh-CN"/>
        </w:rPr>
        <w:t>LS (R1-2410922) [</w:t>
      </w:r>
      <w:r w:rsidR="0051799C">
        <w:rPr>
          <w:lang w:eastAsia="zh-CN"/>
        </w:rPr>
        <w:t>7</w:t>
      </w:r>
      <w:r w:rsidRPr="00C1269E">
        <w:rPr>
          <w:lang w:eastAsia="zh-CN"/>
        </w:rPr>
        <w:t>] to request RAN2 to evaluate feasibility of identified solutions on two-sided model</w:t>
      </w:r>
      <w:r>
        <w:rPr>
          <w:lang w:eastAsia="zh-CN"/>
        </w:rPr>
        <w:t>, which provides a specific value for option 1 of CSI compression</w:t>
      </w:r>
      <w:r w:rsidR="00C1777E">
        <w:rPr>
          <w:lang w:eastAsia="zh-CN"/>
        </w:rPr>
        <w:t xml:space="preserve"> (225MB in Option 4-1)</w:t>
      </w:r>
      <w:r>
        <w:rPr>
          <w:lang w:eastAsia="zh-CN"/>
        </w:rPr>
        <w:t>:</w:t>
      </w:r>
    </w:p>
    <w:p w14:paraId="27CC5CB8" w14:textId="77777777" w:rsidR="00584CDC" w:rsidRDefault="00584CDC" w:rsidP="00584CDC">
      <w:pPr>
        <w:rPr>
          <w:lang w:eastAsia="zh-CN"/>
        </w:rPr>
      </w:pPr>
    </w:p>
    <w:p w14:paraId="660DB444" w14:textId="77777777" w:rsidR="00584CDC" w:rsidRDefault="00584CDC" w:rsidP="00584CDC">
      <w:pPr>
        <w:rPr>
          <w:lang w:eastAsia="zh-CN"/>
        </w:rPr>
      </w:pPr>
      <w:r>
        <w:rPr>
          <w:lang w:eastAsia="zh-CN"/>
        </w:rPr>
        <w:t xml:space="preserve"> </w:t>
      </w:r>
    </w:p>
    <w:p w14:paraId="36C98219" w14:textId="77777777" w:rsidR="00584CDC" w:rsidRPr="00734483" w:rsidRDefault="00584CDC" w:rsidP="00584CDC">
      <w:pPr>
        <w:rPr>
          <w:lang w:eastAsia="zh-CN"/>
        </w:rPr>
      </w:pPr>
      <w:r>
        <w:rPr>
          <w:lang w:eastAsia="zh-CN"/>
        </w:rPr>
        <w:t xml:space="preserve"> </w:t>
      </w:r>
      <w:r w:rsidRPr="00AD7F09">
        <w:rPr>
          <w:lang w:eastAsia="zh-CN"/>
        </w:rPr>
        <w:t xml:space="preserve"> </w:t>
      </w:r>
    </w:p>
    <w:p w14:paraId="6B90DA69" w14:textId="77777777" w:rsidR="00584CDC" w:rsidRDefault="00584CDC" w:rsidP="00584CDC">
      <w:pPr>
        <w:rPr>
          <w:b/>
          <w:bCs/>
        </w:rPr>
      </w:pPr>
      <w:r>
        <w:rPr>
          <w:b/>
          <w:bCs/>
        </w:rPr>
        <w:t xml:space="preserve">Proposal 10: Before discussion whether dataset transfer over CP solution can work, RAN2 need to wait RAN1 conclusion on dataset payload size. </w:t>
      </w:r>
    </w:p>
    <w:p w14:paraId="2F17EC7A" w14:textId="77777777" w:rsidR="00584CDC" w:rsidRPr="0001161E" w:rsidRDefault="00584CDC" w:rsidP="00584CDC">
      <w:pPr>
        <w:rPr>
          <w:b/>
          <w:bCs/>
        </w:rPr>
      </w:pPr>
    </w:p>
    <w:p w14:paraId="43D7C13D" w14:textId="77777777" w:rsidR="00584CDC" w:rsidRDefault="00584CDC" w:rsidP="00584CDC">
      <w:pPr>
        <w:rPr>
          <w:b/>
          <w:bCs/>
        </w:rPr>
      </w:pPr>
    </w:p>
    <w:p w14:paraId="471D0E7C" w14:textId="77777777" w:rsidR="00584CDC" w:rsidRDefault="00584CDC" w:rsidP="00584CDC">
      <w:pPr>
        <w:pStyle w:val="NO"/>
        <w:ind w:left="0" w:firstLine="0"/>
      </w:pPr>
    </w:p>
    <w:p w14:paraId="40C19645" w14:textId="77777777" w:rsidR="00584CDC" w:rsidRDefault="00584CDC" w:rsidP="00584CDC">
      <w:pPr>
        <w:pStyle w:val="NO"/>
        <w:ind w:left="0" w:firstLine="0"/>
      </w:pPr>
    </w:p>
    <w:p w14:paraId="5DAEAC22" w14:textId="77777777" w:rsidR="00584CDC" w:rsidRDefault="00584CDC" w:rsidP="00584CDC">
      <w:pPr>
        <w:pStyle w:val="NO"/>
        <w:ind w:left="0" w:firstLine="0"/>
      </w:pPr>
    </w:p>
    <w:p w14:paraId="110E70BE" w14:textId="77777777" w:rsidR="00584CDC" w:rsidRDefault="00584CDC" w:rsidP="00584CDC">
      <w:pPr>
        <w:pStyle w:val="NO"/>
        <w:ind w:left="0" w:firstLine="0"/>
      </w:pPr>
      <w:r>
        <w:t xml:space="preserve">If 225MB is the typical data size, it means that maximum UL segment number needs to increase to 25600, which is impossible to support. </w:t>
      </w:r>
    </w:p>
    <w:p w14:paraId="7207DB13" w14:textId="07EF09DD" w:rsidR="00584CDC" w:rsidRDefault="00584CDC" w:rsidP="00584CDC">
      <w:pPr>
        <w:pStyle w:val="NO"/>
        <w:ind w:left="0" w:firstLine="0"/>
        <w:rPr>
          <w:lang w:eastAsia="zh-CN"/>
        </w:rPr>
      </w:pPr>
      <w:r>
        <w:t xml:space="preserve">Thus, we think CP solution may not work if data size is too large, and RAN2 need to discuss based on </w:t>
      </w:r>
      <w:r>
        <w:rPr>
          <w:lang w:eastAsia="zh-CN"/>
        </w:rPr>
        <w:t>specific value of dataset payload size.</w:t>
      </w:r>
      <w:r w:rsidR="00336BE8">
        <w:rPr>
          <w:lang w:eastAsia="zh-CN"/>
        </w:rPr>
        <w:t xml:space="preserve"> Given RAN1 only provide data size of CSI compression in LS </w:t>
      </w:r>
      <w:r w:rsidR="00336BE8" w:rsidRPr="00C1269E">
        <w:rPr>
          <w:lang w:eastAsia="zh-CN"/>
        </w:rPr>
        <w:t>(R1-2410922) [</w:t>
      </w:r>
      <w:r w:rsidR="001C1946">
        <w:rPr>
          <w:lang w:eastAsia="zh-CN"/>
        </w:rPr>
        <w:t>7</w:t>
      </w:r>
      <w:r w:rsidR="00336BE8" w:rsidRPr="00C1269E">
        <w:rPr>
          <w:lang w:eastAsia="zh-CN"/>
        </w:rPr>
        <w:t>]</w:t>
      </w:r>
      <w:r w:rsidR="00336BE8">
        <w:rPr>
          <w:lang w:eastAsia="zh-CN"/>
        </w:rPr>
        <w:t xml:space="preserve">, we think it is necessary to send LS to request RAN1 </w:t>
      </w:r>
      <w:r w:rsidR="008B2C28">
        <w:rPr>
          <w:lang w:eastAsia="zh-CN"/>
        </w:rPr>
        <w:t xml:space="preserve">to </w:t>
      </w:r>
      <w:r w:rsidR="00336BE8">
        <w:rPr>
          <w:lang w:eastAsia="zh-CN"/>
        </w:rPr>
        <w:t xml:space="preserve">provide data size of other AI/ML use cases, including beam management, positioning and CSI prediction. </w:t>
      </w:r>
    </w:p>
    <w:p w14:paraId="326C4EA1" w14:textId="3A98FB6C" w:rsidR="00584CDC" w:rsidRDefault="00584CDC" w:rsidP="00584CDC">
      <w:pPr>
        <w:rPr>
          <w:b/>
          <w:bCs/>
        </w:rPr>
      </w:pPr>
      <w:r w:rsidRPr="005D7D31">
        <w:rPr>
          <w:b/>
          <w:bCs/>
        </w:rPr>
        <w:t xml:space="preserve">Proposal </w:t>
      </w:r>
      <w:r>
        <w:rPr>
          <w:b/>
          <w:bCs/>
        </w:rPr>
        <w:t>1</w:t>
      </w:r>
      <w:r w:rsidR="007A517E">
        <w:rPr>
          <w:b/>
          <w:bCs/>
        </w:rPr>
        <w:t>1</w:t>
      </w:r>
      <w:r w:rsidRPr="005D7D31">
        <w:rPr>
          <w:b/>
          <w:bCs/>
        </w:rPr>
        <w:t xml:space="preserve">: </w:t>
      </w:r>
      <w:r>
        <w:rPr>
          <w:b/>
          <w:bCs/>
        </w:rPr>
        <w:t xml:space="preserve">On scalability of CP solution, RAN2 </w:t>
      </w:r>
      <w:r w:rsidR="008A303F">
        <w:rPr>
          <w:b/>
          <w:bCs/>
        </w:rPr>
        <w:t xml:space="preserve">conclude that it </w:t>
      </w:r>
      <w:r w:rsidR="008A303F" w:rsidRPr="00584CDC">
        <w:rPr>
          <w:b/>
          <w:bCs/>
        </w:rPr>
        <w:t>may not work if data size is too large</w:t>
      </w:r>
      <w:r w:rsidR="008A303F">
        <w:rPr>
          <w:b/>
          <w:bCs/>
        </w:rPr>
        <w:t xml:space="preserve"> (e.g., 225MB in CSI compression</w:t>
      </w:r>
      <w:r w:rsidR="004F0C7E">
        <w:rPr>
          <w:b/>
          <w:bCs/>
        </w:rPr>
        <w:t>)</w:t>
      </w:r>
      <w:r w:rsidR="008A303F">
        <w:rPr>
          <w:b/>
          <w:bCs/>
        </w:rPr>
        <w:t>.</w:t>
      </w:r>
      <w:r w:rsidR="008A303F" w:rsidRPr="00584CDC">
        <w:rPr>
          <w:b/>
          <w:bCs/>
        </w:rPr>
        <w:t xml:space="preserve"> </w:t>
      </w:r>
      <w:r w:rsidR="008A303F">
        <w:rPr>
          <w:b/>
          <w:bCs/>
        </w:rPr>
        <w:t xml:space="preserve">RAN2 send LS to request RAN1 to provide </w:t>
      </w:r>
      <w:r w:rsidR="008A303F" w:rsidRPr="008A303F">
        <w:rPr>
          <w:b/>
          <w:bCs/>
        </w:rPr>
        <w:t>data size of other AI/ML use cases</w:t>
      </w:r>
      <w:r w:rsidR="005A7244">
        <w:rPr>
          <w:b/>
          <w:bCs/>
        </w:rPr>
        <w:t>,</w:t>
      </w:r>
      <w:r w:rsidR="00560DEC">
        <w:rPr>
          <w:lang w:eastAsia="zh-CN"/>
        </w:rPr>
        <w:t xml:space="preserve"> </w:t>
      </w:r>
      <w:r w:rsidR="005A7244" w:rsidRPr="004D0E96">
        <w:rPr>
          <w:b/>
          <w:bCs/>
          <w:lang w:eastAsia="zh-CN"/>
        </w:rPr>
        <w:t>including beam management, positioning and CSI prediction.</w:t>
      </w:r>
    </w:p>
    <w:p w14:paraId="762321ED" w14:textId="77777777" w:rsidR="00C570D3" w:rsidRDefault="00C570D3" w:rsidP="00527012">
      <w:pPr>
        <w:pStyle w:val="NO"/>
        <w:ind w:left="0" w:firstLine="0"/>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44FF56ED"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415521">
        <w:rPr>
          <w:lang w:eastAsia="zh-CN"/>
        </w:rPr>
        <w:t>further study</w:t>
      </w:r>
      <w:r w:rsidR="00DA33D5">
        <w:rPr>
          <w:lang w:eastAsia="zh-CN"/>
        </w:rPr>
        <w:t xml:space="preserve"> </w:t>
      </w:r>
      <w:r w:rsidR="00936A3A">
        <w:rPr>
          <w:lang w:eastAsia="zh-CN"/>
        </w:rPr>
        <w:t>UE-side data collection</w:t>
      </w:r>
      <w:r w:rsidR="00EF3CC6">
        <w:rPr>
          <w:lang w:eastAsia="zh-CN"/>
        </w:rPr>
        <w:t>.</w:t>
      </w:r>
      <w:r w:rsidR="007A64C2" w:rsidRPr="000B07A5">
        <w:rPr>
          <w:lang w:eastAsia="zh-CN"/>
        </w:rPr>
        <w:t xml:space="preserve"> </w:t>
      </w:r>
      <w:r w:rsidR="0001387B" w:rsidRPr="000B07A5">
        <w:rPr>
          <w:lang w:eastAsia="zh-CN"/>
        </w:rPr>
        <w:t>Our observations are:</w:t>
      </w:r>
    </w:p>
    <w:p w14:paraId="4D71C8C9" w14:textId="77777777" w:rsidR="0034285E" w:rsidRDefault="0034285E" w:rsidP="0034285E">
      <w:pPr>
        <w:rPr>
          <w:iCs/>
          <w:noProof/>
        </w:rPr>
      </w:pPr>
      <w:r w:rsidRPr="00AD490E">
        <w:rPr>
          <w:b/>
          <w:bCs/>
        </w:rPr>
        <w:t xml:space="preserve">Observation </w:t>
      </w:r>
      <w:r>
        <w:rPr>
          <w:b/>
          <w:bCs/>
        </w:rPr>
        <w:t>1</w:t>
      </w:r>
      <w:r w:rsidRPr="00AD490E">
        <w:rPr>
          <w:b/>
          <w:bCs/>
        </w:rPr>
        <w:t xml:space="preserve">: </w:t>
      </w:r>
      <w:r w:rsidRPr="004B4F06">
        <w:rPr>
          <w:b/>
          <w:bCs/>
          <w:iCs/>
          <w:noProof/>
        </w:rPr>
        <w:t xml:space="preserve">The UE may want to change the measurement configuration according to </w:t>
      </w:r>
      <w:r w:rsidRPr="004B4F06">
        <w:rPr>
          <w:b/>
          <w:bCs/>
          <w:iCs/>
          <w:noProof/>
          <w:lang w:eastAsia="zh-CN"/>
        </w:rPr>
        <w:t>its local / internal informaion. For example, the UE may prefer to be configured with CSI-RS resource with smaller size when it is in low battery or memory state.</w:t>
      </w:r>
    </w:p>
    <w:p w14:paraId="1D57EB87" w14:textId="77777777" w:rsidR="006D22A8" w:rsidRDefault="006D22A8" w:rsidP="006D22A8">
      <w:pPr>
        <w:rPr>
          <w:b/>
          <w:bCs/>
          <w:lang w:eastAsia="zh-CN"/>
        </w:rPr>
      </w:pPr>
      <w:r w:rsidRPr="0085770A">
        <w:rPr>
          <w:b/>
          <w:bCs/>
        </w:rPr>
        <w:t xml:space="preserve">Observation 2: As </w:t>
      </w:r>
      <w:r w:rsidRPr="0085770A">
        <w:rPr>
          <w:b/>
          <w:bCs/>
          <w:lang w:eastAsia="zh-CN"/>
        </w:rPr>
        <w:t xml:space="preserve">option 1b was precluded in RANP#106, the data transfer to CN domain is mapped to option 2 and the data transfer to OAM domain is mapped to option 3. </w:t>
      </w:r>
    </w:p>
    <w:p w14:paraId="6D2752CB" w14:textId="77777777" w:rsidR="001123ED" w:rsidRPr="00D62B9D" w:rsidRDefault="001123ED" w:rsidP="001123ED">
      <w:pPr>
        <w:rPr>
          <w:b/>
          <w:bCs/>
        </w:rPr>
      </w:pPr>
      <w:r>
        <w:rPr>
          <w:b/>
          <w:bCs/>
        </w:rPr>
        <w:lastRenderedPageBreak/>
        <w:t xml:space="preserve">Observation 3: On UP traffic, existing </w:t>
      </w:r>
      <w:r w:rsidRPr="004C1C9D">
        <w:rPr>
          <w:b/>
          <w:bCs/>
        </w:rPr>
        <w:t xml:space="preserve">NG-RAN only has the controllability and visibility on configuration of PDU session and QoS Flow. Whether NG-RAN can be aware of UE-side data transfer depends on SA2 design (e.g. whether to introduce AI/ML specific PDU session or AI/ML specific QoS flow). </w:t>
      </w:r>
    </w:p>
    <w:p w14:paraId="3BA2BC87" w14:textId="5D900147" w:rsidR="001123ED" w:rsidRPr="0085770A" w:rsidRDefault="001123ED" w:rsidP="006D22A8">
      <w:pPr>
        <w:rPr>
          <w:b/>
          <w:bCs/>
        </w:rPr>
      </w:pPr>
      <w:r>
        <w:rPr>
          <w:b/>
          <w:bCs/>
        </w:rPr>
        <w:t>Observation 4</w:t>
      </w:r>
      <w:r w:rsidRPr="005D7D31">
        <w:rPr>
          <w:b/>
          <w:bCs/>
        </w:rPr>
        <w:t xml:space="preserve">: </w:t>
      </w:r>
      <w:r>
        <w:rPr>
          <w:b/>
          <w:bCs/>
        </w:rPr>
        <w:t xml:space="preserve">Supporting UL RRC message with larger than 16 segments put extra memory requirement for both UE and </w:t>
      </w:r>
      <w:proofErr w:type="spellStart"/>
      <w:r>
        <w:rPr>
          <w:b/>
          <w:bCs/>
        </w:rPr>
        <w:t>gNB</w:t>
      </w:r>
      <w:proofErr w:type="spellEnd"/>
      <w:r>
        <w:rPr>
          <w:b/>
          <w:bCs/>
        </w:rPr>
        <w:t xml:space="preserve">. </w:t>
      </w:r>
      <w:r w:rsidRPr="00B172B1">
        <w:rPr>
          <w:b/>
          <w:bCs/>
        </w:rPr>
        <w:t xml:space="preserve">Thus, whether it works needs to be decided based on dataset payload size.     </w:t>
      </w:r>
    </w:p>
    <w:p w14:paraId="5BC3A4BD" w14:textId="77777777" w:rsidR="00A2553A" w:rsidRPr="00E7598A" w:rsidRDefault="00A2553A" w:rsidP="00E60707"/>
    <w:p w14:paraId="2D3B1621" w14:textId="15684249" w:rsidR="009F7545" w:rsidRDefault="009F7545" w:rsidP="00E60707">
      <w:r w:rsidRPr="009F7545">
        <w:t>Based on observations, our proposals can be found below:</w:t>
      </w:r>
    </w:p>
    <w:p w14:paraId="3C86FAEF" w14:textId="6B67C043" w:rsidR="0080600B" w:rsidRPr="0080600B" w:rsidRDefault="00144002" w:rsidP="0080600B">
      <w:pPr>
        <w:rPr>
          <w:i/>
          <w:iCs/>
          <w:u w:val="single"/>
        </w:rPr>
      </w:pPr>
      <w:r>
        <w:rPr>
          <w:i/>
          <w:iCs/>
          <w:u w:val="single"/>
        </w:rPr>
        <w:t xml:space="preserve">Configuration of </w:t>
      </w:r>
      <w:r w:rsidR="0080600B" w:rsidRPr="0080600B">
        <w:rPr>
          <w:i/>
          <w:iCs/>
          <w:u w:val="single"/>
        </w:rPr>
        <w:t>UE side data collection</w:t>
      </w:r>
    </w:p>
    <w:p w14:paraId="1840CA72" w14:textId="77777777" w:rsidR="00D849B6" w:rsidRDefault="00D849B6" w:rsidP="00D849B6">
      <w:pPr>
        <w:rPr>
          <w:b/>
          <w:bCs/>
        </w:rPr>
      </w:pPr>
      <w:r>
        <w:rPr>
          <w:b/>
          <w:bCs/>
        </w:rPr>
        <w:t xml:space="preserve">Proposal 1: </w:t>
      </w:r>
      <w:r w:rsidRPr="00880B0F">
        <w:rPr>
          <w:b/>
          <w:bCs/>
        </w:rPr>
        <w:t>NW</w:t>
      </w:r>
      <w:r>
        <w:rPr>
          <w:b/>
          <w:bCs/>
        </w:rPr>
        <w:t xml:space="preserve"> may provide several </w:t>
      </w:r>
      <w:r w:rsidRPr="00880B0F">
        <w:rPr>
          <w:b/>
          <w:bCs/>
        </w:rPr>
        <w:t>can</w:t>
      </w:r>
      <w:r>
        <w:rPr>
          <w:b/>
          <w:bCs/>
        </w:rPr>
        <w:t>di</w:t>
      </w:r>
      <w:r w:rsidRPr="00880B0F">
        <w:rPr>
          <w:b/>
          <w:bCs/>
        </w:rPr>
        <w:t>date</w:t>
      </w:r>
      <w:r>
        <w:rPr>
          <w:b/>
          <w:bCs/>
        </w:rPr>
        <w:t xml:space="preserve"> data collection configurations where each</w:t>
      </w:r>
      <w:r w:rsidRPr="00880B0F">
        <w:rPr>
          <w:b/>
          <w:bCs/>
        </w:rPr>
        <w:t xml:space="preserve"> </w:t>
      </w:r>
      <w:r>
        <w:rPr>
          <w:b/>
          <w:bCs/>
        </w:rPr>
        <w:t>includes at least</w:t>
      </w:r>
      <w:r w:rsidRPr="00880B0F">
        <w:rPr>
          <w:b/>
          <w:bCs/>
        </w:rPr>
        <w:t xml:space="preserve"> </w:t>
      </w:r>
      <w:r>
        <w:rPr>
          <w:b/>
          <w:bCs/>
        </w:rPr>
        <w:t>RS</w:t>
      </w:r>
      <w:r w:rsidRPr="00880B0F">
        <w:rPr>
          <w:b/>
          <w:bCs/>
        </w:rPr>
        <w:t xml:space="preserve"> configuration</w:t>
      </w:r>
      <w:r>
        <w:rPr>
          <w:b/>
          <w:bCs/>
        </w:rPr>
        <w:t xml:space="preserve"> and associated ID FFS others. The UE request may indicate its preferred</w:t>
      </w:r>
      <w:r w:rsidRPr="00D87B7C">
        <w:rPr>
          <w:b/>
          <w:bCs/>
        </w:rPr>
        <w:t xml:space="preserve"> </w:t>
      </w:r>
      <w:r>
        <w:rPr>
          <w:b/>
          <w:bCs/>
        </w:rPr>
        <w:t xml:space="preserve">configuration from them.  </w:t>
      </w:r>
    </w:p>
    <w:p w14:paraId="77C2A8F8" w14:textId="77777777" w:rsidR="00F51154" w:rsidRDefault="00F51154" w:rsidP="00F51154">
      <w:pPr>
        <w:rPr>
          <w:b/>
          <w:bCs/>
        </w:rPr>
      </w:pPr>
      <w:r w:rsidRPr="00D91B8C">
        <w:rPr>
          <w:b/>
          <w:bCs/>
        </w:rPr>
        <w:t xml:space="preserve">Proposal </w:t>
      </w:r>
      <w:r>
        <w:rPr>
          <w:b/>
          <w:bCs/>
        </w:rPr>
        <w:t>2</w:t>
      </w:r>
      <w:r w:rsidRPr="00D91B8C">
        <w:rPr>
          <w:b/>
          <w:bCs/>
        </w:rPr>
        <w:t xml:space="preserve">: </w:t>
      </w:r>
      <w:r>
        <w:rPr>
          <w:b/>
          <w:bCs/>
        </w:rPr>
        <w:t xml:space="preserve">Introduce UAI message for UE request of data collection configuration. And it is up to UE implementation when to send the request. </w:t>
      </w:r>
    </w:p>
    <w:p w14:paraId="074BA036" w14:textId="77777777" w:rsidR="00F51154" w:rsidRDefault="00F51154" w:rsidP="00F51154">
      <w:pPr>
        <w:rPr>
          <w:b/>
          <w:bCs/>
        </w:rPr>
      </w:pPr>
      <w:r w:rsidRPr="00D91B8C">
        <w:rPr>
          <w:b/>
          <w:bCs/>
        </w:rPr>
        <w:t xml:space="preserve">Proposal </w:t>
      </w:r>
      <w:r>
        <w:rPr>
          <w:b/>
          <w:bCs/>
        </w:rPr>
        <w:t>3</w:t>
      </w:r>
      <w:r w:rsidRPr="00D91B8C">
        <w:rPr>
          <w:b/>
          <w:bCs/>
        </w:rPr>
        <w:t xml:space="preserve">: </w:t>
      </w:r>
      <w:r>
        <w:rPr>
          <w:b/>
          <w:bCs/>
        </w:rPr>
        <w:t xml:space="preserve">As the UE may send data collection request via UAI based on its implementation, </w:t>
      </w:r>
      <w:r>
        <w:rPr>
          <w:rFonts w:hint="eastAsia"/>
          <w:b/>
          <w:bCs/>
          <w:lang w:eastAsia="zh-CN"/>
        </w:rPr>
        <w:t>no</w:t>
      </w:r>
      <w:r>
        <w:rPr>
          <w:b/>
          <w:bCs/>
          <w:lang w:eastAsia="zh-CN"/>
        </w:rPr>
        <w:t xml:space="preserve"> need </w:t>
      </w:r>
      <w:r>
        <w:rPr>
          <w:b/>
          <w:bCs/>
        </w:rPr>
        <w:t xml:space="preserve">to introduce a separate indication signaling </w:t>
      </w:r>
      <w:r w:rsidRPr="00E82EEB">
        <w:rPr>
          <w:b/>
          <w:bCs/>
        </w:rPr>
        <w:t>when UE can’t perform data collection based on received configuration</w:t>
      </w:r>
      <w:r>
        <w:rPr>
          <w:b/>
          <w:bCs/>
        </w:rPr>
        <w:t>.</w:t>
      </w:r>
      <w:r w:rsidRPr="00E82EEB">
        <w:rPr>
          <w:b/>
          <w:bCs/>
        </w:rPr>
        <w:t xml:space="preserve"> </w:t>
      </w:r>
    </w:p>
    <w:p w14:paraId="7A0F690E" w14:textId="77777777" w:rsidR="00F51154" w:rsidRDefault="00F51154" w:rsidP="00F51154">
      <w:pPr>
        <w:rPr>
          <w:b/>
          <w:bCs/>
        </w:rPr>
      </w:pPr>
      <w:r w:rsidRPr="005D7D31">
        <w:rPr>
          <w:b/>
          <w:bCs/>
        </w:rPr>
        <w:t xml:space="preserve">Proposal </w:t>
      </w:r>
      <w:r>
        <w:rPr>
          <w:b/>
          <w:bCs/>
        </w:rPr>
        <w:t>4</w:t>
      </w:r>
      <w:r w:rsidRPr="005D7D31">
        <w:rPr>
          <w:b/>
          <w:bCs/>
        </w:rPr>
        <w:t xml:space="preserve">: </w:t>
      </w:r>
      <w:r>
        <w:rPr>
          <w:b/>
          <w:bCs/>
        </w:rPr>
        <w:t xml:space="preserve">On data collection configuration without UE request, RAN2 leaves the detailed solution discussion to other WG. </w:t>
      </w:r>
    </w:p>
    <w:p w14:paraId="6506DA04" w14:textId="10CF0D5C" w:rsidR="008F2BB4" w:rsidRDefault="00BF3352" w:rsidP="00BF3352">
      <w:pPr>
        <w:rPr>
          <w:i/>
          <w:iCs/>
          <w:u w:val="single"/>
        </w:rPr>
      </w:pPr>
      <w:r w:rsidRPr="00BF3352">
        <w:rPr>
          <w:i/>
          <w:iCs/>
          <w:u w:val="single"/>
        </w:rPr>
        <w:t>RAN aspects to enable the data transfer to CN domain or OAM domain</w:t>
      </w:r>
    </w:p>
    <w:p w14:paraId="0495A4CC" w14:textId="12B884BD" w:rsidR="00BF3352" w:rsidRDefault="00BF3352" w:rsidP="00BF3352">
      <w:pPr>
        <w:rPr>
          <w:b/>
          <w:bCs/>
        </w:rPr>
      </w:pPr>
      <w:r w:rsidRPr="005D7D31">
        <w:rPr>
          <w:b/>
          <w:bCs/>
        </w:rPr>
        <w:t xml:space="preserve">Proposal </w:t>
      </w:r>
      <w:r w:rsidR="00827FE9">
        <w:rPr>
          <w:b/>
          <w:bCs/>
        </w:rPr>
        <w:t>5</w:t>
      </w:r>
      <w:r w:rsidRPr="005D7D31">
        <w:rPr>
          <w:b/>
          <w:bCs/>
        </w:rPr>
        <w:t xml:space="preserve">: </w:t>
      </w:r>
      <w:r>
        <w:rPr>
          <w:b/>
          <w:bCs/>
        </w:rPr>
        <w:t xml:space="preserve">Before SA2/SA5 provide feedback, RAN2 only discuss potential RAN impacts common to option 2 and option 3. </w:t>
      </w:r>
    </w:p>
    <w:p w14:paraId="0B9B9CE6" w14:textId="7BFC76AC" w:rsidR="00BF3352" w:rsidRPr="00C31FE0" w:rsidRDefault="00BF3352" w:rsidP="00BF3352">
      <w:pPr>
        <w:rPr>
          <w:b/>
          <w:bCs/>
        </w:rPr>
      </w:pPr>
      <w:r w:rsidRPr="00C31FE0">
        <w:rPr>
          <w:b/>
          <w:bCs/>
        </w:rPr>
        <w:t xml:space="preserve">Proposal </w:t>
      </w:r>
      <w:r w:rsidR="00827FE9">
        <w:rPr>
          <w:b/>
          <w:bCs/>
        </w:rPr>
        <w:t>6</w:t>
      </w:r>
      <w:r w:rsidRPr="00C31FE0">
        <w:rPr>
          <w:b/>
          <w:bCs/>
        </w:rPr>
        <w:t xml:space="preserve">: Before RANP provide guidance, RAN2 don’t </w:t>
      </w:r>
      <w:r w:rsidRPr="00C31FE0">
        <w:rPr>
          <w:b/>
          <w:bCs/>
          <w:lang w:eastAsia="zh-CN"/>
        </w:rPr>
        <w:t xml:space="preserve">compare </w:t>
      </w:r>
      <w:r w:rsidRPr="00C31FE0">
        <w:rPr>
          <w:b/>
          <w:bCs/>
        </w:rPr>
        <w:t xml:space="preserve">between option 2 (i.e. transfer to CN domain) and option 3 (i.e. transfer to OAM domain) and discuss their down-selection. </w:t>
      </w:r>
    </w:p>
    <w:p w14:paraId="3DCF4286" w14:textId="7F89C181" w:rsidR="00BF3352" w:rsidRDefault="003A5A20" w:rsidP="00BF3352">
      <w:pPr>
        <w:rPr>
          <w:i/>
          <w:iCs/>
          <w:u w:val="single"/>
        </w:rPr>
      </w:pPr>
      <w:r w:rsidRPr="003A5A20">
        <w:rPr>
          <w:i/>
          <w:iCs/>
          <w:u w:val="single"/>
        </w:rPr>
        <w:t>NG-RAN involvement in the data transfer</w:t>
      </w:r>
    </w:p>
    <w:p w14:paraId="54725375" w14:textId="7E205AE4" w:rsidR="003A5A20" w:rsidRDefault="003A5A20" w:rsidP="003A5A20">
      <w:pPr>
        <w:rPr>
          <w:b/>
          <w:bCs/>
        </w:rPr>
      </w:pPr>
      <w:r w:rsidRPr="005D7D31">
        <w:rPr>
          <w:b/>
          <w:bCs/>
        </w:rPr>
        <w:t xml:space="preserve">Proposal </w:t>
      </w:r>
      <w:r w:rsidR="00827FE9">
        <w:rPr>
          <w:b/>
          <w:bCs/>
        </w:rPr>
        <w:t>7</w:t>
      </w:r>
      <w:r w:rsidRPr="005D7D31">
        <w:rPr>
          <w:b/>
          <w:bCs/>
        </w:rPr>
        <w:t xml:space="preserve">: </w:t>
      </w:r>
      <w:r>
        <w:rPr>
          <w:b/>
          <w:bCs/>
        </w:rPr>
        <w:t>RAN2 conclude that NG-RAN have the full control for dataset transfer over CP solution.</w:t>
      </w:r>
    </w:p>
    <w:p w14:paraId="142597AA" w14:textId="0A31FBAE" w:rsidR="003A5A20" w:rsidRDefault="003A5A20" w:rsidP="003A5A20">
      <w:pPr>
        <w:rPr>
          <w:b/>
          <w:bCs/>
        </w:rPr>
      </w:pPr>
      <w:r w:rsidRPr="005D7D31">
        <w:rPr>
          <w:b/>
          <w:bCs/>
        </w:rPr>
        <w:t xml:space="preserve">Proposal </w:t>
      </w:r>
      <w:r w:rsidR="00827FE9">
        <w:rPr>
          <w:b/>
          <w:bCs/>
        </w:rPr>
        <w:t>8</w:t>
      </w:r>
      <w:r w:rsidRPr="005D7D31">
        <w:rPr>
          <w:b/>
          <w:bCs/>
        </w:rPr>
        <w:t xml:space="preserve">: </w:t>
      </w:r>
      <w:r>
        <w:rPr>
          <w:b/>
          <w:bCs/>
        </w:rPr>
        <w:t xml:space="preserve">RAN2 conclude that NG-RAN have full visibility for standardized dataset transfer over CP solution. </w:t>
      </w:r>
    </w:p>
    <w:p w14:paraId="5EC56925" w14:textId="6470A6A7" w:rsidR="00273E1E" w:rsidRDefault="00273E1E" w:rsidP="00273E1E">
      <w:pPr>
        <w:rPr>
          <w:b/>
          <w:bCs/>
        </w:rPr>
      </w:pPr>
      <w:r w:rsidRPr="005D7D31">
        <w:rPr>
          <w:b/>
          <w:bCs/>
        </w:rPr>
        <w:t xml:space="preserve">Proposal </w:t>
      </w:r>
      <w:r w:rsidR="00827FE9">
        <w:rPr>
          <w:b/>
          <w:bCs/>
        </w:rPr>
        <w:t>9</w:t>
      </w:r>
      <w:r w:rsidRPr="005D7D31">
        <w:rPr>
          <w:b/>
          <w:bCs/>
        </w:rPr>
        <w:t xml:space="preserve">: </w:t>
      </w:r>
      <w:r>
        <w:rPr>
          <w:b/>
          <w:bCs/>
        </w:rPr>
        <w:t xml:space="preserve">RAN2 wait SA2 feedback before discussion on level of NG-RAN involvement on dataset transfer over UP solution, including its controllability and visibility.  </w:t>
      </w:r>
    </w:p>
    <w:p w14:paraId="55722051" w14:textId="3718F788" w:rsidR="003A5A20" w:rsidRDefault="00AF2408" w:rsidP="00BF3352">
      <w:pPr>
        <w:rPr>
          <w:i/>
          <w:iCs/>
          <w:u w:val="single"/>
        </w:rPr>
      </w:pPr>
      <w:r w:rsidRPr="00AF2408">
        <w:rPr>
          <w:i/>
          <w:iCs/>
          <w:u w:val="single"/>
        </w:rPr>
        <w:t>RAN aspects related to data transfer over UP</w:t>
      </w:r>
    </w:p>
    <w:p w14:paraId="3D16E63F" w14:textId="3531BE2C" w:rsidR="00AF2408" w:rsidRDefault="00AF2408" w:rsidP="00AF2408">
      <w:pPr>
        <w:rPr>
          <w:b/>
          <w:bCs/>
        </w:rPr>
      </w:pPr>
      <w:r w:rsidRPr="005D7D31">
        <w:rPr>
          <w:b/>
          <w:bCs/>
        </w:rPr>
        <w:t xml:space="preserve">Proposal </w:t>
      </w:r>
      <w:r w:rsidR="00564B62">
        <w:rPr>
          <w:b/>
          <w:bCs/>
        </w:rPr>
        <w:t>10</w:t>
      </w:r>
      <w:r w:rsidRPr="005D7D31">
        <w:rPr>
          <w:b/>
          <w:bCs/>
        </w:rPr>
        <w:t xml:space="preserve">: </w:t>
      </w:r>
      <w:r>
        <w:rPr>
          <w:b/>
          <w:bCs/>
        </w:rPr>
        <w:t>On data transfer solution over UP, RAN2 wait SA2 conclusion on whether/how NG-RAN can be aware of AI/ML dataset transfer (e.g. via AI/ML specific QoS flow, or AI/ML specific PDU session, or AI/ML specific protocol stack</w:t>
      </w:r>
      <w:r w:rsidRPr="00E5404D">
        <w:rPr>
          <w:b/>
          <w:bCs/>
          <w:i/>
          <w:iCs/>
        </w:rPr>
        <w:t>, etc</w:t>
      </w:r>
      <w:r>
        <w:rPr>
          <w:b/>
          <w:bCs/>
          <w:i/>
          <w:iCs/>
        </w:rPr>
        <w:t>.</w:t>
      </w:r>
      <w:r>
        <w:rPr>
          <w:b/>
          <w:bCs/>
        </w:rPr>
        <w:t>) to configure DRB accordingly.</w:t>
      </w:r>
    </w:p>
    <w:p w14:paraId="54305399" w14:textId="39B9BF8C" w:rsidR="00AF2408" w:rsidRDefault="00AF2408" w:rsidP="00BF3352">
      <w:pPr>
        <w:rPr>
          <w:i/>
          <w:iCs/>
          <w:u w:val="single"/>
        </w:rPr>
      </w:pPr>
      <w:r w:rsidRPr="00AF2408">
        <w:rPr>
          <w:i/>
          <w:iCs/>
          <w:u w:val="single"/>
        </w:rPr>
        <w:t>Scalability aspects of CP</w:t>
      </w:r>
    </w:p>
    <w:p w14:paraId="49CE4B09" w14:textId="6A101D25" w:rsidR="006F0955" w:rsidRDefault="006F0955" w:rsidP="006F0955">
      <w:pPr>
        <w:rPr>
          <w:b/>
          <w:bCs/>
        </w:rPr>
      </w:pPr>
      <w:r w:rsidRPr="005D7D31">
        <w:rPr>
          <w:b/>
          <w:bCs/>
        </w:rPr>
        <w:t xml:space="preserve">Proposal </w:t>
      </w:r>
      <w:r>
        <w:rPr>
          <w:b/>
          <w:bCs/>
        </w:rPr>
        <w:t>1</w:t>
      </w:r>
      <w:r w:rsidR="001A1560">
        <w:rPr>
          <w:b/>
          <w:bCs/>
        </w:rPr>
        <w:t>1</w:t>
      </w:r>
      <w:r w:rsidRPr="005D7D31">
        <w:rPr>
          <w:b/>
          <w:bCs/>
        </w:rPr>
        <w:t xml:space="preserve">: </w:t>
      </w:r>
      <w:r>
        <w:rPr>
          <w:b/>
          <w:bCs/>
        </w:rPr>
        <w:t xml:space="preserve">On scalability of CP solution, RAN2 conclude that it </w:t>
      </w:r>
      <w:r w:rsidRPr="00584CDC">
        <w:rPr>
          <w:b/>
          <w:bCs/>
        </w:rPr>
        <w:t>may not work if data size is too large</w:t>
      </w:r>
      <w:r>
        <w:rPr>
          <w:b/>
          <w:bCs/>
        </w:rPr>
        <w:t xml:space="preserve"> (e.g., 225MB in CSI compression).</w:t>
      </w:r>
      <w:r w:rsidRPr="00584CDC">
        <w:rPr>
          <w:b/>
          <w:bCs/>
        </w:rPr>
        <w:t xml:space="preserve"> </w:t>
      </w:r>
      <w:r>
        <w:rPr>
          <w:b/>
          <w:bCs/>
        </w:rPr>
        <w:t xml:space="preserve">RAN2 send LS to request RAN1 to provide </w:t>
      </w:r>
      <w:r w:rsidRPr="008A303F">
        <w:rPr>
          <w:b/>
          <w:bCs/>
        </w:rPr>
        <w:t>data size of other AI/ML use cases</w:t>
      </w:r>
      <w:r>
        <w:rPr>
          <w:b/>
          <w:bCs/>
        </w:rPr>
        <w:t>,</w:t>
      </w:r>
      <w:r>
        <w:rPr>
          <w:lang w:eastAsia="zh-CN"/>
        </w:rPr>
        <w:t xml:space="preserve"> </w:t>
      </w:r>
      <w:r w:rsidRPr="004D0E96">
        <w:rPr>
          <w:b/>
          <w:bCs/>
          <w:lang w:eastAsia="zh-CN"/>
        </w:rPr>
        <w:t>including beam management, positioning and CSI prediction.</w:t>
      </w:r>
    </w:p>
    <w:p w14:paraId="72E19080" w14:textId="77777777" w:rsidR="00AF2408" w:rsidRPr="00BF3352" w:rsidRDefault="00AF2408" w:rsidP="00BF3352">
      <w:pPr>
        <w:rPr>
          <w:i/>
          <w:iCs/>
          <w:u w:val="single"/>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13F9928" w14:textId="0A7D9CC6" w:rsidR="00DC7715" w:rsidRDefault="00DC7715" w:rsidP="00DC7715">
      <w:pPr>
        <w:rPr>
          <w:lang w:eastAsia="zh-CN"/>
        </w:rPr>
      </w:pPr>
      <w:r>
        <w:rPr>
          <w:lang w:eastAsia="zh-CN"/>
        </w:rPr>
        <w:t xml:space="preserve">[1] </w:t>
      </w:r>
      <w:r w:rsidR="003467FD">
        <w:rPr>
          <w:lang w:eastAsia="zh-CN"/>
        </w:rPr>
        <w:t>RP-243245</w:t>
      </w:r>
      <w:r>
        <w:rPr>
          <w:lang w:eastAsia="zh-CN"/>
        </w:rPr>
        <w:t xml:space="preserve">, </w:t>
      </w:r>
      <w:r w:rsidR="003467FD" w:rsidRPr="00C01712">
        <w:rPr>
          <w:lang w:eastAsia="zh-CN"/>
        </w:rPr>
        <w:t>New SID: Study on Artificial Intelligence (AI)/Machine Learning (ML) for NR air interface Phase 2</w:t>
      </w:r>
      <w:r w:rsidRPr="00410B3A">
        <w:rPr>
          <w:lang w:eastAsia="zh-CN"/>
        </w:rPr>
        <w:t xml:space="preserve">, </w:t>
      </w:r>
      <w:r>
        <w:rPr>
          <w:lang w:eastAsia="zh-CN"/>
        </w:rPr>
        <w:t>Qualcomm.</w:t>
      </w:r>
    </w:p>
    <w:p w14:paraId="60047FE7" w14:textId="6120D55A" w:rsidR="00FF5332" w:rsidRPr="00004927" w:rsidRDefault="00FF5332" w:rsidP="00FF5332">
      <w:pPr>
        <w:rPr>
          <w:lang w:eastAsia="zh-CN"/>
        </w:rPr>
      </w:pPr>
      <w:r>
        <w:rPr>
          <w:lang w:eastAsia="zh-CN"/>
        </w:rPr>
        <w:t xml:space="preserve">[2] </w:t>
      </w:r>
      <w:r>
        <w:t>RAN2#129, Chair Notes.</w:t>
      </w:r>
    </w:p>
    <w:p w14:paraId="5667E398" w14:textId="6B3B740A" w:rsidR="006D43F0" w:rsidRPr="00004927" w:rsidRDefault="006D43F0" w:rsidP="006D43F0">
      <w:pPr>
        <w:rPr>
          <w:lang w:eastAsia="zh-CN"/>
        </w:rPr>
      </w:pPr>
      <w:r>
        <w:rPr>
          <w:lang w:eastAsia="zh-CN"/>
        </w:rPr>
        <w:t xml:space="preserve">[3] </w:t>
      </w:r>
      <w:r>
        <w:t>RAN2#128, Chair Notes.</w:t>
      </w:r>
    </w:p>
    <w:p w14:paraId="20A8BB6A" w14:textId="32FFD763" w:rsidR="00004927" w:rsidRDefault="00004927" w:rsidP="00004927">
      <w:pPr>
        <w:rPr>
          <w:lang w:eastAsia="zh-CN"/>
        </w:rPr>
      </w:pPr>
      <w:r>
        <w:rPr>
          <w:lang w:eastAsia="zh-CN"/>
        </w:rPr>
        <w:lastRenderedPageBreak/>
        <w:t>[</w:t>
      </w:r>
      <w:r w:rsidR="00EE6539">
        <w:rPr>
          <w:lang w:eastAsia="zh-CN"/>
        </w:rPr>
        <w:t>4</w:t>
      </w:r>
      <w:r>
        <w:rPr>
          <w:lang w:eastAsia="zh-CN"/>
        </w:rPr>
        <w:t xml:space="preserve">] </w:t>
      </w:r>
      <w:r w:rsidRPr="00004927">
        <w:rPr>
          <w:lang w:eastAsia="zh-CN"/>
        </w:rPr>
        <w:t>R2-2411152, Reply LS to SA2 on AIML data collection.</w:t>
      </w:r>
    </w:p>
    <w:p w14:paraId="3FE36DD2" w14:textId="40DFE1EA" w:rsidR="00DC7715" w:rsidRDefault="00DC7715" w:rsidP="00DC7715">
      <w:r>
        <w:t>[</w:t>
      </w:r>
      <w:r w:rsidR="00630818">
        <w:t>5</w:t>
      </w:r>
      <w:r>
        <w:t xml:space="preserve">] </w:t>
      </w:r>
      <w:r w:rsidR="00AF401E" w:rsidRPr="002F49B8">
        <w:t xml:space="preserve">RP-243316, </w:t>
      </w:r>
      <w:r w:rsidR="002F49B8">
        <w:t>LS on AI/ML UE sided data collection.</w:t>
      </w:r>
    </w:p>
    <w:p w14:paraId="05F3F57E" w14:textId="3C1B10A7" w:rsidR="00EC462C" w:rsidRPr="004B4535" w:rsidRDefault="00EC462C" w:rsidP="00DC7715">
      <w:r>
        <w:t>[</w:t>
      </w:r>
      <w:r w:rsidR="00552E4C">
        <w:t>6</w:t>
      </w:r>
      <w:r>
        <w:t xml:space="preserve">] </w:t>
      </w:r>
      <w:r w:rsidR="0040491B" w:rsidRPr="00A75AD7">
        <w:t>R1-2310681, Reply LS on Data Collection Requirements and Assumptions</w:t>
      </w:r>
      <w:r w:rsidR="0040491B">
        <w:t>, RAN1.</w:t>
      </w:r>
    </w:p>
    <w:p w14:paraId="10B547BE" w14:textId="305DDD7D" w:rsidR="001566D4" w:rsidRDefault="001566D4" w:rsidP="001566D4">
      <w:pPr>
        <w:rPr>
          <w:lang w:eastAsia="zh-CN"/>
        </w:rPr>
      </w:pPr>
      <w:r>
        <w:rPr>
          <w:lang w:eastAsia="zh-CN"/>
        </w:rPr>
        <w:t>[</w:t>
      </w:r>
      <w:r w:rsidR="00552E4C">
        <w:rPr>
          <w:lang w:eastAsia="zh-CN"/>
        </w:rPr>
        <w:t>7</w:t>
      </w:r>
      <w:r>
        <w:rPr>
          <w:lang w:eastAsia="zh-CN"/>
        </w:rPr>
        <w:t xml:space="preserve">] </w:t>
      </w:r>
      <w:r w:rsidRPr="00F26C50">
        <w:rPr>
          <w:lang w:eastAsia="zh-CN"/>
        </w:rPr>
        <w:t xml:space="preserve">R1-2410922, </w:t>
      </w:r>
      <w:bookmarkStart w:id="2" w:name="_Hlk183130922"/>
      <w:r>
        <w:rPr>
          <w:lang w:eastAsia="zh-CN"/>
        </w:rPr>
        <w:t xml:space="preserve">LS on </w:t>
      </w:r>
      <w:proofErr w:type="spellStart"/>
      <w:r>
        <w:rPr>
          <w:lang w:eastAsia="zh-CN"/>
        </w:rPr>
        <w:t>signalling</w:t>
      </w:r>
      <w:proofErr w:type="spellEnd"/>
      <w:r>
        <w:rPr>
          <w:lang w:eastAsia="zh-CN"/>
        </w:rPr>
        <w:t xml:space="preserve"> feasibility of dataset and parameter sharing</w:t>
      </w:r>
      <w:bookmarkEnd w:id="2"/>
      <w:r>
        <w:rPr>
          <w:lang w:eastAsia="zh-CN"/>
        </w:rPr>
        <w:t xml:space="preserve">. </w:t>
      </w:r>
    </w:p>
    <w:p w14:paraId="7086606C" w14:textId="0CE73295" w:rsidR="001D58C7" w:rsidRDefault="001D58C7" w:rsidP="001566D4">
      <w:pPr>
        <w:rPr>
          <w:lang w:eastAsia="zh-CN"/>
        </w:rPr>
      </w:pPr>
      <w:r>
        <w:rPr>
          <w:lang w:eastAsia="zh-CN"/>
        </w:rPr>
        <w:t xml:space="preserve">[8] </w:t>
      </w:r>
      <w:r w:rsidRPr="001D58C7">
        <w:rPr>
          <w:rFonts w:hint="eastAsia"/>
          <w:lang w:eastAsia="zh-CN"/>
        </w:rPr>
        <w:t>RP-250030</w:t>
      </w:r>
      <w:r>
        <w:rPr>
          <w:lang w:eastAsia="zh-CN"/>
        </w:rPr>
        <w:t xml:space="preserve">, </w:t>
      </w:r>
      <w:r w:rsidR="002D403B" w:rsidRPr="004D19CA">
        <w:rPr>
          <w:lang w:eastAsia="zh-CN"/>
        </w:rPr>
        <w:t>Reply LS on AI/ML UE sided data collection, SA5.</w:t>
      </w:r>
    </w:p>
    <w:p w14:paraId="27D72687" w14:textId="677F8B08" w:rsidR="00A4796E" w:rsidRDefault="00A4796E" w:rsidP="00DD3208"/>
    <w:sectPr w:rsidR="00A4796E" w:rsidSect="005F7738">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E8FDC" w14:textId="77777777" w:rsidR="003C4C92" w:rsidRDefault="003C4C92">
      <w:r>
        <w:separator/>
      </w:r>
    </w:p>
    <w:p w14:paraId="0581C032" w14:textId="77777777" w:rsidR="003C4C92" w:rsidRDefault="003C4C92"/>
  </w:endnote>
  <w:endnote w:type="continuationSeparator" w:id="0">
    <w:p w14:paraId="4CB1C5A6" w14:textId="77777777" w:rsidR="003C4C92" w:rsidRDefault="003C4C92">
      <w:r>
        <w:continuationSeparator/>
      </w:r>
    </w:p>
    <w:p w14:paraId="5AF84F0A" w14:textId="77777777" w:rsidR="003C4C92" w:rsidRDefault="003C4C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38AE2" w14:textId="77777777" w:rsidR="003C4C92" w:rsidRDefault="003C4C92">
      <w:r>
        <w:separator/>
      </w:r>
    </w:p>
    <w:p w14:paraId="0923CA22" w14:textId="77777777" w:rsidR="003C4C92" w:rsidRDefault="003C4C92"/>
  </w:footnote>
  <w:footnote w:type="continuationSeparator" w:id="0">
    <w:p w14:paraId="66A7512A" w14:textId="77777777" w:rsidR="003C4C92" w:rsidRDefault="003C4C92">
      <w:r>
        <w:continuationSeparator/>
      </w:r>
    </w:p>
    <w:p w14:paraId="3BE1AA86" w14:textId="77777777" w:rsidR="003C4C92" w:rsidRDefault="003C4C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97ACA"/>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E529D2"/>
    <w:multiLevelType w:val="hybridMultilevel"/>
    <w:tmpl w:val="4C724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42E7F8A"/>
    <w:multiLevelType w:val="hybridMultilevel"/>
    <w:tmpl w:val="1F5459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397D83"/>
    <w:multiLevelType w:val="hybridMultilevel"/>
    <w:tmpl w:val="DF46394C"/>
    <w:lvl w:ilvl="0" w:tplc="FFFFFFFF">
      <w:start w:val="1"/>
      <w:numFmt w:val="decimal"/>
      <w:lvlText w:val="%1)"/>
      <w:lvlJc w:val="left"/>
      <w:pPr>
        <w:ind w:left="816"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8" w15:restartNumberingAfterBreak="0">
    <w:nsid w:val="05757937"/>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5DD2C01"/>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B2709FC"/>
    <w:multiLevelType w:val="hybridMultilevel"/>
    <w:tmpl w:val="68B20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0B19D9"/>
    <w:multiLevelType w:val="hybridMultilevel"/>
    <w:tmpl w:val="B42227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B45A6E"/>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4204184"/>
    <w:multiLevelType w:val="hybridMultilevel"/>
    <w:tmpl w:val="69E6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CD797C"/>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791353"/>
    <w:multiLevelType w:val="hybridMultilevel"/>
    <w:tmpl w:val="F384BDBE"/>
    <w:lvl w:ilvl="0" w:tplc="04090011">
      <w:start w:val="1"/>
      <w:numFmt w:val="decimal"/>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9" w15:restartNumberingAfterBreak="0">
    <w:nsid w:val="1CEF3075"/>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092097"/>
    <w:multiLevelType w:val="hybridMultilevel"/>
    <w:tmpl w:val="B17A0EE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402F85"/>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EC94B1D"/>
    <w:multiLevelType w:val="hybridMultilevel"/>
    <w:tmpl w:val="38BC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F7C05AC"/>
    <w:multiLevelType w:val="hybridMultilevel"/>
    <w:tmpl w:val="1B3083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FF1055E"/>
    <w:multiLevelType w:val="multilevel"/>
    <w:tmpl w:val="1D34BF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216D77F4"/>
    <w:multiLevelType w:val="hybridMultilevel"/>
    <w:tmpl w:val="5868020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7" w15:restartNumberingAfterBreak="0">
    <w:nsid w:val="21F274F2"/>
    <w:multiLevelType w:val="hybridMultilevel"/>
    <w:tmpl w:val="5C083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2863139"/>
    <w:multiLevelType w:val="hybridMultilevel"/>
    <w:tmpl w:val="4CD05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E1155A"/>
    <w:multiLevelType w:val="multilevel"/>
    <w:tmpl w:val="B8AAD99A"/>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EC508B"/>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A8C6D11"/>
    <w:multiLevelType w:val="hybridMultilevel"/>
    <w:tmpl w:val="131C647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BEB1D3D"/>
    <w:multiLevelType w:val="hybridMultilevel"/>
    <w:tmpl w:val="B2A62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70004B"/>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DB252D6"/>
    <w:multiLevelType w:val="hybridMultilevel"/>
    <w:tmpl w:val="2C68FDDE"/>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8" w15:restartNumberingAfterBreak="0">
    <w:nsid w:val="2EA52424"/>
    <w:multiLevelType w:val="hybridMultilevel"/>
    <w:tmpl w:val="55C49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3A7151"/>
    <w:multiLevelType w:val="hybridMultilevel"/>
    <w:tmpl w:val="1F545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2B86B46"/>
    <w:multiLevelType w:val="hybridMultilevel"/>
    <w:tmpl w:val="7BC4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BB5C19"/>
    <w:multiLevelType w:val="hybridMultilevel"/>
    <w:tmpl w:val="DF46394C"/>
    <w:lvl w:ilvl="0" w:tplc="FFFFFFFF">
      <w:start w:val="1"/>
      <w:numFmt w:val="decimal"/>
      <w:lvlText w:val="%1)"/>
      <w:lvlJc w:val="left"/>
      <w:pPr>
        <w:ind w:left="816"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46"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7" w15:restartNumberingAfterBreak="0">
    <w:nsid w:val="35042794"/>
    <w:multiLevelType w:val="hybridMultilevel"/>
    <w:tmpl w:val="AD80967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36AD4E26"/>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E152BC"/>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D1C28CB"/>
    <w:multiLevelType w:val="hybridMultilevel"/>
    <w:tmpl w:val="6F64AEA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4" w15:restartNumberingAfterBreak="0">
    <w:nsid w:val="4001349B"/>
    <w:multiLevelType w:val="hybridMultilevel"/>
    <w:tmpl w:val="DC7635E2"/>
    <w:lvl w:ilvl="0" w:tplc="5C6C2CFC">
      <w:numFmt w:val="bullet"/>
      <w:lvlText w:val="-"/>
      <w:lvlJc w:val="left"/>
      <w:pPr>
        <w:ind w:left="824" w:hanging="360"/>
      </w:pPr>
      <w:rPr>
        <w:rFonts w:ascii="Times New Roman" w:eastAsia="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5" w15:restartNumberingAfterBreak="0">
    <w:nsid w:val="41772FFA"/>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6212D02"/>
    <w:multiLevelType w:val="hybridMultilevel"/>
    <w:tmpl w:val="7FC675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CCE389E"/>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E27663B"/>
    <w:multiLevelType w:val="hybridMultilevel"/>
    <w:tmpl w:val="AD80967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1"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57E7C00"/>
    <w:multiLevelType w:val="hybridMultilevel"/>
    <w:tmpl w:val="BEB6F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5D76EAA"/>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565F41A2"/>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8" w15:restartNumberingAfterBreak="0">
    <w:nsid w:val="566953FA"/>
    <w:multiLevelType w:val="multilevel"/>
    <w:tmpl w:val="E4927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7437B7D"/>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8503377"/>
    <w:multiLevelType w:val="hybridMultilevel"/>
    <w:tmpl w:val="5510B0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C71790"/>
    <w:multiLevelType w:val="hybridMultilevel"/>
    <w:tmpl w:val="2CE00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8CB3CD7"/>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9B66BFB"/>
    <w:multiLevelType w:val="hybridMultilevel"/>
    <w:tmpl w:val="B7A25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E4F530F"/>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F297248"/>
    <w:multiLevelType w:val="hybridMultilevel"/>
    <w:tmpl w:val="A142CE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24B1231"/>
    <w:multiLevelType w:val="hybridMultilevel"/>
    <w:tmpl w:val="DF46394C"/>
    <w:lvl w:ilvl="0" w:tplc="04090011">
      <w:start w:val="1"/>
      <w:numFmt w:val="decimal"/>
      <w:lvlText w:val="%1)"/>
      <w:lvlJc w:val="left"/>
      <w:pPr>
        <w:ind w:left="816"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79"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0" w15:restartNumberingAfterBreak="0">
    <w:nsid w:val="63D36FAF"/>
    <w:multiLevelType w:val="hybridMultilevel"/>
    <w:tmpl w:val="B5D43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3" w15:restartNumberingAfterBreak="0">
    <w:nsid w:val="68E906C1"/>
    <w:multiLevelType w:val="multilevel"/>
    <w:tmpl w:val="89ECC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C2C259C"/>
    <w:multiLevelType w:val="hybridMultilevel"/>
    <w:tmpl w:val="2BC0C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8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04E38D4"/>
    <w:multiLevelType w:val="hybridMultilevel"/>
    <w:tmpl w:val="A614D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1BA45D2"/>
    <w:multiLevelType w:val="hybridMultilevel"/>
    <w:tmpl w:val="9A78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1CE4314"/>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26025E3"/>
    <w:multiLevelType w:val="hybridMultilevel"/>
    <w:tmpl w:val="1BAAD3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1" w15:restartNumberingAfterBreak="0">
    <w:nsid w:val="735E284C"/>
    <w:multiLevelType w:val="hybridMultilevel"/>
    <w:tmpl w:val="60B6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413523E"/>
    <w:multiLevelType w:val="hybridMultilevel"/>
    <w:tmpl w:val="9C248F3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74801BE3"/>
    <w:multiLevelType w:val="multilevel"/>
    <w:tmpl w:val="F462F9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7F83A45"/>
    <w:multiLevelType w:val="hybridMultilevel"/>
    <w:tmpl w:val="4CD2A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4B266F"/>
    <w:multiLevelType w:val="hybridMultilevel"/>
    <w:tmpl w:val="40149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DE75D53"/>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FF77AFA"/>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7131579">
    <w:abstractNumId w:val="97"/>
  </w:num>
  <w:num w:numId="2" w16cid:durableId="2123449102">
    <w:abstractNumId w:val="57"/>
  </w:num>
  <w:num w:numId="3" w16cid:durableId="868225439">
    <w:abstractNumId w:val="86"/>
  </w:num>
  <w:num w:numId="4" w16cid:durableId="1147404626">
    <w:abstractNumId w:val="0"/>
  </w:num>
  <w:num w:numId="5" w16cid:durableId="1617247771">
    <w:abstractNumId w:val="51"/>
  </w:num>
  <w:num w:numId="6" w16cid:durableId="1667317774">
    <w:abstractNumId w:val="52"/>
  </w:num>
  <w:num w:numId="7" w16cid:durableId="1846817506">
    <w:abstractNumId w:val="85"/>
  </w:num>
  <w:num w:numId="8" w16cid:durableId="6370603">
    <w:abstractNumId w:val="11"/>
  </w:num>
  <w:num w:numId="9" w16cid:durableId="187061277">
    <w:abstractNumId w:val="28"/>
  </w:num>
  <w:num w:numId="10" w16cid:durableId="1061713598">
    <w:abstractNumId w:val="62"/>
  </w:num>
  <w:num w:numId="11" w16cid:durableId="1662855977">
    <w:abstractNumId w:val="82"/>
  </w:num>
  <w:num w:numId="12" w16cid:durableId="199099323">
    <w:abstractNumId w:val="61"/>
  </w:num>
  <w:num w:numId="13" w16cid:durableId="1008674846">
    <w:abstractNumId w:val="79"/>
  </w:num>
  <w:num w:numId="14" w16cid:durableId="887956527">
    <w:abstractNumId w:val="1"/>
  </w:num>
  <w:num w:numId="15" w16cid:durableId="662591031">
    <w:abstractNumId w:val="40"/>
  </w:num>
  <w:num w:numId="16" w16cid:durableId="1970893330">
    <w:abstractNumId w:val="81"/>
  </w:num>
  <w:num w:numId="17" w16cid:durableId="2088770090">
    <w:abstractNumId w:val="6"/>
  </w:num>
  <w:num w:numId="18" w16cid:durableId="661355064">
    <w:abstractNumId w:val="96"/>
  </w:num>
  <w:num w:numId="19" w16cid:durableId="331880263">
    <w:abstractNumId w:val="75"/>
  </w:num>
  <w:num w:numId="20" w16cid:durableId="1877500358">
    <w:abstractNumId w:val="31"/>
  </w:num>
  <w:num w:numId="21" w16cid:durableId="2110656220">
    <w:abstractNumId w:val="42"/>
  </w:num>
  <w:num w:numId="22" w16cid:durableId="911934245">
    <w:abstractNumId w:val="80"/>
  </w:num>
  <w:num w:numId="23" w16cid:durableId="1986278357">
    <w:abstractNumId w:val="38"/>
  </w:num>
  <w:num w:numId="24" w16cid:durableId="1096024513">
    <w:abstractNumId w:val="33"/>
  </w:num>
  <w:num w:numId="25" w16cid:durableId="1237519155">
    <w:abstractNumId w:val="63"/>
  </w:num>
  <w:num w:numId="26" w16cid:durableId="1511338218">
    <w:abstractNumId w:val="53"/>
  </w:num>
  <w:num w:numId="27" w16cid:durableId="1832137631">
    <w:abstractNumId w:val="22"/>
  </w:num>
  <w:num w:numId="28" w16cid:durableId="1080443691">
    <w:abstractNumId w:val="3"/>
  </w:num>
  <w:num w:numId="29" w16cid:durableId="470828153">
    <w:abstractNumId w:val="26"/>
  </w:num>
  <w:num w:numId="30" w16cid:durableId="1774669208">
    <w:abstractNumId w:val="92"/>
  </w:num>
  <w:num w:numId="31" w16cid:durableId="1513764215">
    <w:abstractNumId w:val="72"/>
  </w:num>
  <w:num w:numId="32" w16cid:durableId="888296183">
    <w:abstractNumId w:val="18"/>
  </w:num>
  <w:num w:numId="33" w16cid:durableId="1322275843">
    <w:abstractNumId w:val="50"/>
  </w:num>
  <w:num w:numId="34" w16cid:durableId="1505125713">
    <w:abstractNumId w:val="36"/>
  </w:num>
  <w:num w:numId="35" w16cid:durableId="1504316578">
    <w:abstractNumId w:val="23"/>
  </w:num>
  <w:num w:numId="36" w16cid:durableId="1110659665">
    <w:abstractNumId w:val="58"/>
  </w:num>
  <w:num w:numId="37" w16cid:durableId="801850454">
    <w:abstractNumId w:val="67"/>
  </w:num>
  <w:num w:numId="38" w16cid:durableId="930817556">
    <w:abstractNumId w:val="14"/>
  </w:num>
  <w:num w:numId="39" w16cid:durableId="954023973">
    <w:abstractNumId w:val="24"/>
  </w:num>
  <w:num w:numId="40" w16cid:durableId="855927598">
    <w:abstractNumId w:val="90"/>
  </w:num>
  <w:num w:numId="41" w16cid:durableId="1797136869">
    <w:abstractNumId w:val="34"/>
  </w:num>
  <w:num w:numId="42" w16cid:durableId="1549536428">
    <w:abstractNumId w:val="17"/>
  </w:num>
  <w:num w:numId="43" w16cid:durableId="1950428228">
    <w:abstractNumId w:val="59"/>
  </w:num>
  <w:num w:numId="44" w16cid:durableId="1874154560">
    <w:abstractNumId w:val="49"/>
  </w:num>
  <w:num w:numId="45" w16cid:durableId="852960069">
    <w:abstractNumId w:val="73"/>
  </w:num>
  <w:num w:numId="46" w16cid:durableId="160128435">
    <w:abstractNumId w:val="8"/>
  </w:num>
  <w:num w:numId="47" w16cid:durableId="787629665">
    <w:abstractNumId w:val="69"/>
  </w:num>
  <w:num w:numId="48" w16cid:durableId="1154487403">
    <w:abstractNumId w:val="88"/>
  </w:num>
  <w:num w:numId="49" w16cid:durableId="1444349886">
    <w:abstractNumId w:val="41"/>
  </w:num>
  <w:num w:numId="50" w16cid:durableId="40594008">
    <w:abstractNumId w:val="94"/>
  </w:num>
  <w:num w:numId="51" w16cid:durableId="1643921799">
    <w:abstractNumId w:val="9"/>
  </w:num>
  <w:num w:numId="52" w16cid:durableId="45379095">
    <w:abstractNumId w:val="15"/>
  </w:num>
  <w:num w:numId="53" w16cid:durableId="1282304698">
    <w:abstractNumId w:val="66"/>
  </w:num>
  <w:num w:numId="54" w16cid:durableId="1191142073">
    <w:abstractNumId w:val="37"/>
  </w:num>
  <w:num w:numId="55" w16cid:durableId="1265460925">
    <w:abstractNumId w:val="29"/>
  </w:num>
  <w:num w:numId="56" w16cid:durableId="1811050505">
    <w:abstractNumId w:val="74"/>
  </w:num>
  <w:num w:numId="57" w16cid:durableId="1360469887">
    <w:abstractNumId w:val="16"/>
  </w:num>
  <w:num w:numId="58" w16cid:durableId="1660890628">
    <w:abstractNumId w:val="5"/>
  </w:num>
  <w:num w:numId="59" w16cid:durableId="426193423">
    <w:abstractNumId w:val="27"/>
  </w:num>
  <w:num w:numId="60" w16cid:durableId="761292235">
    <w:abstractNumId w:val="19"/>
  </w:num>
  <w:num w:numId="61" w16cid:durableId="1390498256">
    <w:abstractNumId w:val="93"/>
  </w:num>
  <w:num w:numId="62" w16cid:durableId="1760566923">
    <w:abstractNumId w:val="68"/>
  </w:num>
  <w:num w:numId="63" w16cid:durableId="932784359">
    <w:abstractNumId w:val="83"/>
  </w:num>
  <w:num w:numId="64" w16cid:durableId="1182402671">
    <w:abstractNumId w:val="55"/>
  </w:num>
  <w:num w:numId="65" w16cid:durableId="1899047482">
    <w:abstractNumId w:val="39"/>
  </w:num>
  <w:num w:numId="66" w16cid:durableId="223224916">
    <w:abstractNumId w:val="77"/>
  </w:num>
  <w:num w:numId="67" w16cid:durableId="106897873">
    <w:abstractNumId w:val="25"/>
  </w:num>
  <w:num w:numId="68" w16cid:durableId="973828897">
    <w:abstractNumId w:val="21"/>
  </w:num>
  <w:num w:numId="69" w16cid:durableId="994070628">
    <w:abstractNumId w:val="76"/>
  </w:num>
  <w:num w:numId="70" w16cid:durableId="274941715">
    <w:abstractNumId w:val="25"/>
    <w:lvlOverride w:ilvl="0">
      <w:startOverride w:val="1"/>
    </w:lvlOverride>
  </w:num>
  <w:num w:numId="71" w16cid:durableId="1949581898">
    <w:abstractNumId w:val="98"/>
  </w:num>
  <w:num w:numId="72" w16cid:durableId="1407338127">
    <w:abstractNumId w:val="48"/>
  </w:num>
  <w:num w:numId="73" w16cid:durableId="922952339">
    <w:abstractNumId w:val="32"/>
  </w:num>
  <w:num w:numId="74" w16cid:durableId="1485853732">
    <w:abstractNumId w:val="54"/>
  </w:num>
  <w:num w:numId="75" w16cid:durableId="1048263128">
    <w:abstractNumId w:val="64"/>
  </w:num>
  <w:num w:numId="76" w16cid:durableId="936595292">
    <w:abstractNumId w:val="10"/>
  </w:num>
  <w:num w:numId="77" w16cid:durableId="2027519928">
    <w:abstractNumId w:val="95"/>
  </w:num>
  <w:num w:numId="78" w16cid:durableId="548688598">
    <w:abstractNumId w:val="43"/>
  </w:num>
  <w:num w:numId="79" w16cid:durableId="567232829">
    <w:abstractNumId w:val="99"/>
  </w:num>
  <w:num w:numId="80" w16cid:durableId="1278223291">
    <w:abstractNumId w:val="30"/>
  </w:num>
  <w:num w:numId="81" w16cid:durableId="1470126407">
    <w:abstractNumId w:val="56"/>
  </w:num>
  <w:num w:numId="82" w16cid:durableId="2105148841">
    <w:abstractNumId w:val="71"/>
  </w:num>
  <w:num w:numId="83" w16cid:durableId="1790933233">
    <w:abstractNumId w:val="70"/>
  </w:num>
  <w:num w:numId="84" w16cid:durableId="1295677149">
    <w:abstractNumId w:val="65"/>
  </w:num>
  <w:num w:numId="85" w16cid:durableId="799998267">
    <w:abstractNumId w:val="84"/>
  </w:num>
  <w:num w:numId="86" w16cid:durableId="582031145">
    <w:abstractNumId w:val="44"/>
  </w:num>
  <w:num w:numId="87" w16cid:durableId="2131393897">
    <w:abstractNumId w:val="4"/>
  </w:num>
  <w:num w:numId="88" w16cid:durableId="741831638">
    <w:abstractNumId w:val="60"/>
  </w:num>
  <w:num w:numId="89" w16cid:durableId="708410645">
    <w:abstractNumId w:val="87"/>
  </w:num>
  <w:num w:numId="90" w16cid:durableId="541721026">
    <w:abstractNumId w:val="20"/>
  </w:num>
  <w:num w:numId="91" w16cid:durableId="559100432">
    <w:abstractNumId w:val="89"/>
  </w:num>
  <w:num w:numId="92" w16cid:durableId="1994328737">
    <w:abstractNumId w:val="91"/>
  </w:num>
  <w:num w:numId="93" w16cid:durableId="823163861">
    <w:abstractNumId w:val="78"/>
  </w:num>
  <w:num w:numId="94" w16cid:durableId="1763404737">
    <w:abstractNumId w:val="7"/>
  </w:num>
  <w:num w:numId="95" w16cid:durableId="508718384">
    <w:abstractNumId w:val="35"/>
  </w:num>
  <w:num w:numId="96" w16cid:durableId="860555770">
    <w:abstractNumId w:val="13"/>
  </w:num>
  <w:num w:numId="97" w16cid:durableId="1820884382">
    <w:abstractNumId w:val="2"/>
  </w:num>
  <w:num w:numId="98" w16cid:durableId="88088786">
    <w:abstractNumId w:val="45"/>
  </w:num>
  <w:num w:numId="99" w16cid:durableId="1634866518">
    <w:abstractNumId w:val="46"/>
  </w:num>
  <w:num w:numId="100" w16cid:durableId="483157753">
    <w:abstractNumId w:val="47"/>
  </w:num>
  <w:num w:numId="101" w16cid:durableId="28877772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2F12"/>
    <w:rsid w:val="00003233"/>
    <w:rsid w:val="0000333A"/>
    <w:rsid w:val="00003BB6"/>
    <w:rsid w:val="000040C8"/>
    <w:rsid w:val="0000440C"/>
    <w:rsid w:val="00004438"/>
    <w:rsid w:val="00004470"/>
    <w:rsid w:val="00004742"/>
    <w:rsid w:val="00004927"/>
    <w:rsid w:val="00004A07"/>
    <w:rsid w:val="00004AFF"/>
    <w:rsid w:val="00004C9C"/>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FF"/>
    <w:rsid w:val="00011604"/>
    <w:rsid w:val="0001161E"/>
    <w:rsid w:val="000116EA"/>
    <w:rsid w:val="00011E45"/>
    <w:rsid w:val="00011FF5"/>
    <w:rsid w:val="00012180"/>
    <w:rsid w:val="00012449"/>
    <w:rsid w:val="00012946"/>
    <w:rsid w:val="0001297F"/>
    <w:rsid w:val="00012DB5"/>
    <w:rsid w:val="00012E8B"/>
    <w:rsid w:val="00012F8D"/>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1733B"/>
    <w:rsid w:val="00017A9B"/>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68"/>
    <w:rsid w:val="000266FB"/>
    <w:rsid w:val="0002672F"/>
    <w:rsid w:val="00026821"/>
    <w:rsid w:val="000269D8"/>
    <w:rsid w:val="00026AC2"/>
    <w:rsid w:val="00026CD5"/>
    <w:rsid w:val="000271D7"/>
    <w:rsid w:val="00027671"/>
    <w:rsid w:val="0003006F"/>
    <w:rsid w:val="0003008C"/>
    <w:rsid w:val="00030719"/>
    <w:rsid w:val="0003114D"/>
    <w:rsid w:val="00031410"/>
    <w:rsid w:val="000315DB"/>
    <w:rsid w:val="00031A62"/>
    <w:rsid w:val="00031B16"/>
    <w:rsid w:val="000323BE"/>
    <w:rsid w:val="000323D3"/>
    <w:rsid w:val="000326A4"/>
    <w:rsid w:val="00032B63"/>
    <w:rsid w:val="0003309B"/>
    <w:rsid w:val="00033170"/>
    <w:rsid w:val="00033473"/>
    <w:rsid w:val="000335C0"/>
    <w:rsid w:val="000337A4"/>
    <w:rsid w:val="00033A99"/>
    <w:rsid w:val="0003418C"/>
    <w:rsid w:val="00034425"/>
    <w:rsid w:val="000345ED"/>
    <w:rsid w:val="000346DB"/>
    <w:rsid w:val="0003546D"/>
    <w:rsid w:val="000354B7"/>
    <w:rsid w:val="00035BD4"/>
    <w:rsid w:val="00036448"/>
    <w:rsid w:val="00036599"/>
    <w:rsid w:val="000372CA"/>
    <w:rsid w:val="00037533"/>
    <w:rsid w:val="0003776B"/>
    <w:rsid w:val="000378BD"/>
    <w:rsid w:val="00037D2C"/>
    <w:rsid w:val="00037DEE"/>
    <w:rsid w:val="00037ED7"/>
    <w:rsid w:val="000400F4"/>
    <w:rsid w:val="0004031A"/>
    <w:rsid w:val="00040582"/>
    <w:rsid w:val="0004094C"/>
    <w:rsid w:val="00040A33"/>
    <w:rsid w:val="00040C4E"/>
    <w:rsid w:val="00040DFA"/>
    <w:rsid w:val="00041074"/>
    <w:rsid w:val="0004126F"/>
    <w:rsid w:val="0004132C"/>
    <w:rsid w:val="00041726"/>
    <w:rsid w:val="0004213D"/>
    <w:rsid w:val="00042A42"/>
    <w:rsid w:val="00042BA3"/>
    <w:rsid w:val="00042D42"/>
    <w:rsid w:val="00042DA9"/>
    <w:rsid w:val="00042E99"/>
    <w:rsid w:val="00043174"/>
    <w:rsid w:val="0004331F"/>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1C7"/>
    <w:rsid w:val="000461CA"/>
    <w:rsid w:val="0004624B"/>
    <w:rsid w:val="00046BFB"/>
    <w:rsid w:val="00046CBB"/>
    <w:rsid w:val="00046CBC"/>
    <w:rsid w:val="00047A2C"/>
    <w:rsid w:val="00047C2B"/>
    <w:rsid w:val="00047C65"/>
    <w:rsid w:val="00047E9C"/>
    <w:rsid w:val="0005031F"/>
    <w:rsid w:val="00050375"/>
    <w:rsid w:val="00050778"/>
    <w:rsid w:val="0005089F"/>
    <w:rsid w:val="00050D47"/>
    <w:rsid w:val="000512CD"/>
    <w:rsid w:val="0005184D"/>
    <w:rsid w:val="000518BC"/>
    <w:rsid w:val="00051D1B"/>
    <w:rsid w:val="00051F8C"/>
    <w:rsid w:val="000523E1"/>
    <w:rsid w:val="00052653"/>
    <w:rsid w:val="0005265B"/>
    <w:rsid w:val="000528D9"/>
    <w:rsid w:val="00052D16"/>
    <w:rsid w:val="00052D69"/>
    <w:rsid w:val="00053799"/>
    <w:rsid w:val="000538CA"/>
    <w:rsid w:val="00053A94"/>
    <w:rsid w:val="00053CE3"/>
    <w:rsid w:val="00053D73"/>
    <w:rsid w:val="0005453F"/>
    <w:rsid w:val="00054657"/>
    <w:rsid w:val="00054780"/>
    <w:rsid w:val="00054ABF"/>
    <w:rsid w:val="0005501A"/>
    <w:rsid w:val="00055094"/>
    <w:rsid w:val="000550F8"/>
    <w:rsid w:val="000553E2"/>
    <w:rsid w:val="0005554C"/>
    <w:rsid w:val="00055A73"/>
    <w:rsid w:val="0005619F"/>
    <w:rsid w:val="000561CB"/>
    <w:rsid w:val="00056283"/>
    <w:rsid w:val="000563C1"/>
    <w:rsid w:val="00056A9D"/>
    <w:rsid w:val="00056B17"/>
    <w:rsid w:val="00056C34"/>
    <w:rsid w:val="00056C35"/>
    <w:rsid w:val="00056EB0"/>
    <w:rsid w:val="00057080"/>
    <w:rsid w:val="0005765D"/>
    <w:rsid w:val="00057BDD"/>
    <w:rsid w:val="00057FC9"/>
    <w:rsid w:val="00060035"/>
    <w:rsid w:val="00060300"/>
    <w:rsid w:val="00060439"/>
    <w:rsid w:val="0006046E"/>
    <w:rsid w:val="000606C6"/>
    <w:rsid w:val="0006089A"/>
    <w:rsid w:val="00060D1F"/>
    <w:rsid w:val="00060F8B"/>
    <w:rsid w:val="000611BE"/>
    <w:rsid w:val="000612B7"/>
    <w:rsid w:val="000614E9"/>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434"/>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17"/>
    <w:rsid w:val="00067D73"/>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55E"/>
    <w:rsid w:val="000726A3"/>
    <w:rsid w:val="000728AB"/>
    <w:rsid w:val="00072BEB"/>
    <w:rsid w:val="00072C60"/>
    <w:rsid w:val="000733F8"/>
    <w:rsid w:val="000736BD"/>
    <w:rsid w:val="000737E7"/>
    <w:rsid w:val="0007462E"/>
    <w:rsid w:val="00074902"/>
    <w:rsid w:val="00074C7D"/>
    <w:rsid w:val="00075358"/>
    <w:rsid w:val="000754D6"/>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77929"/>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5"/>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FCF"/>
    <w:rsid w:val="000860D2"/>
    <w:rsid w:val="000862DE"/>
    <w:rsid w:val="000864BB"/>
    <w:rsid w:val="00086923"/>
    <w:rsid w:val="000869D1"/>
    <w:rsid w:val="00086AB3"/>
    <w:rsid w:val="00086F94"/>
    <w:rsid w:val="00087054"/>
    <w:rsid w:val="00087111"/>
    <w:rsid w:val="000874B0"/>
    <w:rsid w:val="00087622"/>
    <w:rsid w:val="000877BF"/>
    <w:rsid w:val="000878D5"/>
    <w:rsid w:val="00087926"/>
    <w:rsid w:val="00087A18"/>
    <w:rsid w:val="00087A98"/>
    <w:rsid w:val="00087AA2"/>
    <w:rsid w:val="00087C91"/>
    <w:rsid w:val="00087E14"/>
    <w:rsid w:val="00090578"/>
    <w:rsid w:val="00090627"/>
    <w:rsid w:val="000907ED"/>
    <w:rsid w:val="00090B90"/>
    <w:rsid w:val="00090BB5"/>
    <w:rsid w:val="00090E87"/>
    <w:rsid w:val="00090F33"/>
    <w:rsid w:val="00091135"/>
    <w:rsid w:val="000912B3"/>
    <w:rsid w:val="00091604"/>
    <w:rsid w:val="00091844"/>
    <w:rsid w:val="00091B4C"/>
    <w:rsid w:val="00091B58"/>
    <w:rsid w:val="00091DA4"/>
    <w:rsid w:val="00091FC8"/>
    <w:rsid w:val="000922CA"/>
    <w:rsid w:val="00092BC1"/>
    <w:rsid w:val="00092C9E"/>
    <w:rsid w:val="00092EAE"/>
    <w:rsid w:val="0009317F"/>
    <w:rsid w:val="0009332B"/>
    <w:rsid w:val="0009332C"/>
    <w:rsid w:val="0009346A"/>
    <w:rsid w:val="000934B6"/>
    <w:rsid w:val="000936CE"/>
    <w:rsid w:val="00094832"/>
    <w:rsid w:val="00094A43"/>
    <w:rsid w:val="00094E87"/>
    <w:rsid w:val="00094EE8"/>
    <w:rsid w:val="00094FAA"/>
    <w:rsid w:val="00095151"/>
    <w:rsid w:val="00095354"/>
    <w:rsid w:val="000954D0"/>
    <w:rsid w:val="00095C5B"/>
    <w:rsid w:val="00095CD2"/>
    <w:rsid w:val="00096199"/>
    <w:rsid w:val="00096A3F"/>
    <w:rsid w:val="00096DD7"/>
    <w:rsid w:val="000973C8"/>
    <w:rsid w:val="00097515"/>
    <w:rsid w:val="00097516"/>
    <w:rsid w:val="00097C2A"/>
    <w:rsid w:val="000A01C0"/>
    <w:rsid w:val="000A02E5"/>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E81"/>
    <w:rsid w:val="000A45EF"/>
    <w:rsid w:val="000A4674"/>
    <w:rsid w:val="000A46B3"/>
    <w:rsid w:val="000A4717"/>
    <w:rsid w:val="000A495D"/>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69E"/>
    <w:rsid w:val="000B3946"/>
    <w:rsid w:val="000B3AB8"/>
    <w:rsid w:val="000B3C45"/>
    <w:rsid w:val="000B3CFA"/>
    <w:rsid w:val="000B3F11"/>
    <w:rsid w:val="000B4112"/>
    <w:rsid w:val="000B4664"/>
    <w:rsid w:val="000B4686"/>
    <w:rsid w:val="000B4764"/>
    <w:rsid w:val="000B47A1"/>
    <w:rsid w:val="000B47DC"/>
    <w:rsid w:val="000B4A4B"/>
    <w:rsid w:val="000B4A80"/>
    <w:rsid w:val="000B4B41"/>
    <w:rsid w:val="000B5238"/>
    <w:rsid w:val="000B5301"/>
    <w:rsid w:val="000B5519"/>
    <w:rsid w:val="000B55A0"/>
    <w:rsid w:val="000B5755"/>
    <w:rsid w:val="000B5949"/>
    <w:rsid w:val="000B5950"/>
    <w:rsid w:val="000B5AE9"/>
    <w:rsid w:val="000B5D3D"/>
    <w:rsid w:val="000B630A"/>
    <w:rsid w:val="000B64CF"/>
    <w:rsid w:val="000B64D1"/>
    <w:rsid w:val="000B67D3"/>
    <w:rsid w:val="000B6C58"/>
    <w:rsid w:val="000B784F"/>
    <w:rsid w:val="000B7BFF"/>
    <w:rsid w:val="000B7D2A"/>
    <w:rsid w:val="000B7EEC"/>
    <w:rsid w:val="000C080B"/>
    <w:rsid w:val="000C095F"/>
    <w:rsid w:val="000C0D6B"/>
    <w:rsid w:val="000C1062"/>
    <w:rsid w:val="000C1737"/>
    <w:rsid w:val="000C1ABA"/>
    <w:rsid w:val="000C1D5E"/>
    <w:rsid w:val="000C1F56"/>
    <w:rsid w:val="000C220B"/>
    <w:rsid w:val="000C22F0"/>
    <w:rsid w:val="000C24B4"/>
    <w:rsid w:val="000C2633"/>
    <w:rsid w:val="000C2860"/>
    <w:rsid w:val="000C2C4E"/>
    <w:rsid w:val="000C2D9E"/>
    <w:rsid w:val="000C35A9"/>
    <w:rsid w:val="000C35E6"/>
    <w:rsid w:val="000C379F"/>
    <w:rsid w:val="000C37F1"/>
    <w:rsid w:val="000C38B6"/>
    <w:rsid w:val="000C38FB"/>
    <w:rsid w:val="000C393D"/>
    <w:rsid w:val="000C3C2E"/>
    <w:rsid w:val="000C3C40"/>
    <w:rsid w:val="000C418F"/>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6DA"/>
    <w:rsid w:val="000C69C2"/>
    <w:rsid w:val="000C6B35"/>
    <w:rsid w:val="000C6B85"/>
    <w:rsid w:val="000C72C5"/>
    <w:rsid w:val="000C7508"/>
    <w:rsid w:val="000C77FB"/>
    <w:rsid w:val="000C7A1C"/>
    <w:rsid w:val="000C7AB9"/>
    <w:rsid w:val="000C7C78"/>
    <w:rsid w:val="000C7CCF"/>
    <w:rsid w:val="000C7D72"/>
    <w:rsid w:val="000D0069"/>
    <w:rsid w:val="000D013E"/>
    <w:rsid w:val="000D02B3"/>
    <w:rsid w:val="000D04CD"/>
    <w:rsid w:val="000D0713"/>
    <w:rsid w:val="000D08F4"/>
    <w:rsid w:val="000D10A9"/>
    <w:rsid w:val="000D122F"/>
    <w:rsid w:val="000D1347"/>
    <w:rsid w:val="000D1630"/>
    <w:rsid w:val="000D1B94"/>
    <w:rsid w:val="000D1D71"/>
    <w:rsid w:val="000D1F6E"/>
    <w:rsid w:val="000D22AD"/>
    <w:rsid w:val="000D2514"/>
    <w:rsid w:val="000D28EB"/>
    <w:rsid w:val="000D2EE9"/>
    <w:rsid w:val="000D3058"/>
    <w:rsid w:val="000D334D"/>
    <w:rsid w:val="000D3446"/>
    <w:rsid w:val="000D3463"/>
    <w:rsid w:val="000D34BB"/>
    <w:rsid w:val="000D34CE"/>
    <w:rsid w:val="000D36EA"/>
    <w:rsid w:val="000D3B1C"/>
    <w:rsid w:val="000D41A2"/>
    <w:rsid w:val="000D4315"/>
    <w:rsid w:val="000D4348"/>
    <w:rsid w:val="000D4864"/>
    <w:rsid w:val="000D507F"/>
    <w:rsid w:val="000D51C6"/>
    <w:rsid w:val="000D52D5"/>
    <w:rsid w:val="000D5EF8"/>
    <w:rsid w:val="000D60FC"/>
    <w:rsid w:val="000D6347"/>
    <w:rsid w:val="000D6696"/>
    <w:rsid w:val="000D68E7"/>
    <w:rsid w:val="000D69BD"/>
    <w:rsid w:val="000D6BDE"/>
    <w:rsid w:val="000D6CFE"/>
    <w:rsid w:val="000D6E6F"/>
    <w:rsid w:val="000D6F67"/>
    <w:rsid w:val="000D71BF"/>
    <w:rsid w:val="000D7329"/>
    <w:rsid w:val="000D7742"/>
    <w:rsid w:val="000D7C9A"/>
    <w:rsid w:val="000D7E7A"/>
    <w:rsid w:val="000E006F"/>
    <w:rsid w:val="000E00A3"/>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D3F"/>
    <w:rsid w:val="000E2EDB"/>
    <w:rsid w:val="000E3019"/>
    <w:rsid w:val="000E30A0"/>
    <w:rsid w:val="000E310B"/>
    <w:rsid w:val="000E322B"/>
    <w:rsid w:val="000E3489"/>
    <w:rsid w:val="000E3560"/>
    <w:rsid w:val="000E35F3"/>
    <w:rsid w:val="000E37C3"/>
    <w:rsid w:val="000E383D"/>
    <w:rsid w:val="000E3BB2"/>
    <w:rsid w:val="000E3D16"/>
    <w:rsid w:val="000E41CD"/>
    <w:rsid w:val="000E4330"/>
    <w:rsid w:val="000E47B5"/>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1A"/>
    <w:rsid w:val="000E78F7"/>
    <w:rsid w:val="000E79B2"/>
    <w:rsid w:val="000E7CA1"/>
    <w:rsid w:val="000E7FFC"/>
    <w:rsid w:val="000F000F"/>
    <w:rsid w:val="000F04D2"/>
    <w:rsid w:val="000F064E"/>
    <w:rsid w:val="000F076A"/>
    <w:rsid w:val="000F0A34"/>
    <w:rsid w:val="000F1086"/>
    <w:rsid w:val="000F11D0"/>
    <w:rsid w:val="000F11EC"/>
    <w:rsid w:val="000F16B7"/>
    <w:rsid w:val="000F196E"/>
    <w:rsid w:val="000F1BF6"/>
    <w:rsid w:val="000F1CF8"/>
    <w:rsid w:val="000F1FA1"/>
    <w:rsid w:val="000F200D"/>
    <w:rsid w:val="000F2178"/>
    <w:rsid w:val="000F2401"/>
    <w:rsid w:val="000F24A4"/>
    <w:rsid w:val="000F2798"/>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DF2"/>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2D"/>
    <w:rsid w:val="0010168A"/>
    <w:rsid w:val="001018E6"/>
    <w:rsid w:val="00101C2E"/>
    <w:rsid w:val="00101D5D"/>
    <w:rsid w:val="00101DAA"/>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47D"/>
    <w:rsid w:val="001047ED"/>
    <w:rsid w:val="0010480E"/>
    <w:rsid w:val="001049C0"/>
    <w:rsid w:val="00104CCE"/>
    <w:rsid w:val="00104E3A"/>
    <w:rsid w:val="00104E50"/>
    <w:rsid w:val="00105D7F"/>
    <w:rsid w:val="00106034"/>
    <w:rsid w:val="00106C83"/>
    <w:rsid w:val="00106D0C"/>
    <w:rsid w:val="00106D9E"/>
    <w:rsid w:val="00106E5F"/>
    <w:rsid w:val="001070AF"/>
    <w:rsid w:val="001073C0"/>
    <w:rsid w:val="0010742D"/>
    <w:rsid w:val="00107633"/>
    <w:rsid w:val="001079B5"/>
    <w:rsid w:val="00107BDD"/>
    <w:rsid w:val="00107E32"/>
    <w:rsid w:val="0011051F"/>
    <w:rsid w:val="00110947"/>
    <w:rsid w:val="001109CE"/>
    <w:rsid w:val="00110A2F"/>
    <w:rsid w:val="00110D64"/>
    <w:rsid w:val="00110D90"/>
    <w:rsid w:val="001110EC"/>
    <w:rsid w:val="0011141A"/>
    <w:rsid w:val="00111CD7"/>
    <w:rsid w:val="0011216B"/>
    <w:rsid w:val="00112202"/>
    <w:rsid w:val="001123ED"/>
    <w:rsid w:val="00112BC2"/>
    <w:rsid w:val="00112C13"/>
    <w:rsid w:val="00112F2F"/>
    <w:rsid w:val="0011321F"/>
    <w:rsid w:val="001132E0"/>
    <w:rsid w:val="001139AD"/>
    <w:rsid w:val="00113AC2"/>
    <w:rsid w:val="00113BB6"/>
    <w:rsid w:val="00113C7A"/>
    <w:rsid w:val="00113C95"/>
    <w:rsid w:val="00113D34"/>
    <w:rsid w:val="00113E5C"/>
    <w:rsid w:val="001147D3"/>
    <w:rsid w:val="001148A3"/>
    <w:rsid w:val="00114E55"/>
    <w:rsid w:val="00115827"/>
    <w:rsid w:val="001158C9"/>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B02"/>
    <w:rsid w:val="00117E7C"/>
    <w:rsid w:val="001200FC"/>
    <w:rsid w:val="001205D2"/>
    <w:rsid w:val="00120664"/>
    <w:rsid w:val="00120AAA"/>
    <w:rsid w:val="00120C96"/>
    <w:rsid w:val="00120CF7"/>
    <w:rsid w:val="0012158C"/>
    <w:rsid w:val="00121AA4"/>
    <w:rsid w:val="00121BC8"/>
    <w:rsid w:val="001225A0"/>
    <w:rsid w:val="00122C2E"/>
    <w:rsid w:val="00122DE2"/>
    <w:rsid w:val="00122E2E"/>
    <w:rsid w:val="00122EE2"/>
    <w:rsid w:val="001230EF"/>
    <w:rsid w:val="00123123"/>
    <w:rsid w:val="00123589"/>
    <w:rsid w:val="001236F5"/>
    <w:rsid w:val="00123B21"/>
    <w:rsid w:val="0012428E"/>
    <w:rsid w:val="00124368"/>
    <w:rsid w:val="00124416"/>
    <w:rsid w:val="0012442D"/>
    <w:rsid w:val="0012451E"/>
    <w:rsid w:val="00124779"/>
    <w:rsid w:val="00124ED7"/>
    <w:rsid w:val="00125056"/>
    <w:rsid w:val="001250A6"/>
    <w:rsid w:val="001250DA"/>
    <w:rsid w:val="00125780"/>
    <w:rsid w:val="001257E2"/>
    <w:rsid w:val="00125E4F"/>
    <w:rsid w:val="00126041"/>
    <w:rsid w:val="0012617F"/>
    <w:rsid w:val="00126B3F"/>
    <w:rsid w:val="00126C79"/>
    <w:rsid w:val="00126E1A"/>
    <w:rsid w:val="0012712C"/>
    <w:rsid w:val="001275EC"/>
    <w:rsid w:val="00127EFD"/>
    <w:rsid w:val="00130166"/>
    <w:rsid w:val="0013044C"/>
    <w:rsid w:val="00130600"/>
    <w:rsid w:val="00130620"/>
    <w:rsid w:val="00130712"/>
    <w:rsid w:val="00130CA5"/>
    <w:rsid w:val="00130DDD"/>
    <w:rsid w:val="001311EC"/>
    <w:rsid w:val="00131444"/>
    <w:rsid w:val="001314B0"/>
    <w:rsid w:val="001314EC"/>
    <w:rsid w:val="0013162A"/>
    <w:rsid w:val="00131A47"/>
    <w:rsid w:val="00131ADD"/>
    <w:rsid w:val="00131D9B"/>
    <w:rsid w:val="001321AB"/>
    <w:rsid w:val="00132335"/>
    <w:rsid w:val="00132C80"/>
    <w:rsid w:val="00132D21"/>
    <w:rsid w:val="001335EA"/>
    <w:rsid w:val="00133734"/>
    <w:rsid w:val="001339C9"/>
    <w:rsid w:val="00133FB2"/>
    <w:rsid w:val="0013404F"/>
    <w:rsid w:val="001343BC"/>
    <w:rsid w:val="00134968"/>
    <w:rsid w:val="00134974"/>
    <w:rsid w:val="00134A03"/>
    <w:rsid w:val="00134B5B"/>
    <w:rsid w:val="00134DC3"/>
    <w:rsid w:val="00134DD2"/>
    <w:rsid w:val="0013502D"/>
    <w:rsid w:val="001351A1"/>
    <w:rsid w:val="0013532F"/>
    <w:rsid w:val="00135384"/>
    <w:rsid w:val="00135405"/>
    <w:rsid w:val="001358A7"/>
    <w:rsid w:val="001359E9"/>
    <w:rsid w:val="00135B8D"/>
    <w:rsid w:val="001360FF"/>
    <w:rsid w:val="00136361"/>
    <w:rsid w:val="00136AE5"/>
    <w:rsid w:val="00136B2C"/>
    <w:rsid w:val="00136C6F"/>
    <w:rsid w:val="00136D01"/>
    <w:rsid w:val="001371EE"/>
    <w:rsid w:val="00137568"/>
    <w:rsid w:val="0013764F"/>
    <w:rsid w:val="00137AB0"/>
    <w:rsid w:val="00137CF1"/>
    <w:rsid w:val="00137CF9"/>
    <w:rsid w:val="00137EB5"/>
    <w:rsid w:val="00140762"/>
    <w:rsid w:val="00140B92"/>
    <w:rsid w:val="00140FC2"/>
    <w:rsid w:val="00141483"/>
    <w:rsid w:val="001418F5"/>
    <w:rsid w:val="001419B8"/>
    <w:rsid w:val="00141A20"/>
    <w:rsid w:val="00141B2A"/>
    <w:rsid w:val="00141C1E"/>
    <w:rsid w:val="00141E20"/>
    <w:rsid w:val="0014253D"/>
    <w:rsid w:val="0014293D"/>
    <w:rsid w:val="00142A38"/>
    <w:rsid w:val="00142CEA"/>
    <w:rsid w:val="00142E23"/>
    <w:rsid w:val="001430D3"/>
    <w:rsid w:val="0014330C"/>
    <w:rsid w:val="001434DA"/>
    <w:rsid w:val="00143665"/>
    <w:rsid w:val="00143717"/>
    <w:rsid w:val="001437A0"/>
    <w:rsid w:val="00143CB1"/>
    <w:rsid w:val="00144002"/>
    <w:rsid w:val="00144209"/>
    <w:rsid w:val="001443E6"/>
    <w:rsid w:val="0014472B"/>
    <w:rsid w:val="00144B50"/>
    <w:rsid w:val="00144BBD"/>
    <w:rsid w:val="00144D3C"/>
    <w:rsid w:val="00144E7B"/>
    <w:rsid w:val="001451A1"/>
    <w:rsid w:val="001456A1"/>
    <w:rsid w:val="0014595F"/>
    <w:rsid w:val="00146259"/>
    <w:rsid w:val="0014689F"/>
    <w:rsid w:val="00146CCD"/>
    <w:rsid w:val="00146CE8"/>
    <w:rsid w:val="00146E56"/>
    <w:rsid w:val="00146EAF"/>
    <w:rsid w:val="00146FA9"/>
    <w:rsid w:val="001470E8"/>
    <w:rsid w:val="001471F5"/>
    <w:rsid w:val="00147387"/>
    <w:rsid w:val="0014748F"/>
    <w:rsid w:val="00147A34"/>
    <w:rsid w:val="00147BA1"/>
    <w:rsid w:val="00147D2F"/>
    <w:rsid w:val="00150133"/>
    <w:rsid w:val="00150225"/>
    <w:rsid w:val="00150261"/>
    <w:rsid w:val="0015059D"/>
    <w:rsid w:val="001508A1"/>
    <w:rsid w:val="001508B6"/>
    <w:rsid w:val="001509F0"/>
    <w:rsid w:val="00150D62"/>
    <w:rsid w:val="00151085"/>
    <w:rsid w:val="001510C2"/>
    <w:rsid w:val="00151258"/>
    <w:rsid w:val="00151871"/>
    <w:rsid w:val="00151CCA"/>
    <w:rsid w:val="00151D60"/>
    <w:rsid w:val="00151FF4"/>
    <w:rsid w:val="00152007"/>
    <w:rsid w:val="001521BD"/>
    <w:rsid w:val="0015243F"/>
    <w:rsid w:val="001527FA"/>
    <w:rsid w:val="001528AB"/>
    <w:rsid w:val="00152EDC"/>
    <w:rsid w:val="001530D7"/>
    <w:rsid w:val="0015334E"/>
    <w:rsid w:val="00153641"/>
    <w:rsid w:val="00153854"/>
    <w:rsid w:val="00153A63"/>
    <w:rsid w:val="001540EB"/>
    <w:rsid w:val="0015421C"/>
    <w:rsid w:val="001547E2"/>
    <w:rsid w:val="0015480D"/>
    <w:rsid w:val="00154817"/>
    <w:rsid w:val="00154B58"/>
    <w:rsid w:val="00154FCF"/>
    <w:rsid w:val="00155743"/>
    <w:rsid w:val="00155748"/>
    <w:rsid w:val="00155B5F"/>
    <w:rsid w:val="00156025"/>
    <w:rsid w:val="00156641"/>
    <w:rsid w:val="001566D4"/>
    <w:rsid w:val="001566E7"/>
    <w:rsid w:val="001569BF"/>
    <w:rsid w:val="00156F3E"/>
    <w:rsid w:val="001570F6"/>
    <w:rsid w:val="001571FE"/>
    <w:rsid w:val="00157434"/>
    <w:rsid w:val="00157941"/>
    <w:rsid w:val="0015794B"/>
    <w:rsid w:val="00157D41"/>
    <w:rsid w:val="00160115"/>
    <w:rsid w:val="0016014E"/>
    <w:rsid w:val="0016057D"/>
    <w:rsid w:val="00160946"/>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0DA"/>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CD6"/>
    <w:rsid w:val="00166D54"/>
    <w:rsid w:val="00166D76"/>
    <w:rsid w:val="00166E00"/>
    <w:rsid w:val="00166EBE"/>
    <w:rsid w:val="001674C3"/>
    <w:rsid w:val="001677D3"/>
    <w:rsid w:val="00167AD1"/>
    <w:rsid w:val="00167E04"/>
    <w:rsid w:val="0017094C"/>
    <w:rsid w:val="00170A50"/>
    <w:rsid w:val="00170A95"/>
    <w:rsid w:val="00170CD0"/>
    <w:rsid w:val="00170E0D"/>
    <w:rsid w:val="00170EFF"/>
    <w:rsid w:val="001710C0"/>
    <w:rsid w:val="001715DF"/>
    <w:rsid w:val="001717A4"/>
    <w:rsid w:val="0017258C"/>
    <w:rsid w:val="001726A5"/>
    <w:rsid w:val="00172847"/>
    <w:rsid w:val="00172A83"/>
    <w:rsid w:val="00172B16"/>
    <w:rsid w:val="00172EB8"/>
    <w:rsid w:val="00172F76"/>
    <w:rsid w:val="0017306D"/>
    <w:rsid w:val="0017311F"/>
    <w:rsid w:val="001733BE"/>
    <w:rsid w:val="0017353D"/>
    <w:rsid w:val="00173BD7"/>
    <w:rsid w:val="00173DB7"/>
    <w:rsid w:val="00173EA2"/>
    <w:rsid w:val="001741D1"/>
    <w:rsid w:val="00174610"/>
    <w:rsid w:val="001746F4"/>
    <w:rsid w:val="001748C4"/>
    <w:rsid w:val="001751D6"/>
    <w:rsid w:val="0017527B"/>
    <w:rsid w:val="00175551"/>
    <w:rsid w:val="00175C12"/>
    <w:rsid w:val="00176170"/>
    <w:rsid w:val="001769A0"/>
    <w:rsid w:val="00176A50"/>
    <w:rsid w:val="00176B73"/>
    <w:rsid w:val="00177C8B"/>
    <w:rsid w:val="0018072B"/>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864"/>
    <w:rsid w:val="00183AC1"/>
    <w:rsid w:val="00183D6D"/>
    <w:rsid w:val="00183E06"/>
    <w:rsid w:val="0018402B"/>
    <w:rsid w:val="0018406A"/>
    <w:rsid w:val="00184106"/>
    <w:rsid w:val="00184443"/>
    <w:rsid w:val="001846FC"/>
    <w:rsid w:val="00184E3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B8A"/>
    <w:rsid w:val="00187CE2"/>
    <w:rsid w:val="00187F01"/>
    <w:rsid w:val="00187F56"/>
    <w:rsid w:val="001909EF"/>
    <w:rsid w:val="00190EB5"/>
    <w:rsid w:val="00191196"/>
    <w:rsid w:val="00191290"/>
    <w:rsid w:val="00191A2C"/>
    <w:rsid w:val="00191A91"/>
    <w:rsid w:val="00192867"/>
    <w:rsid w:val="00192BC1"/>
    <w:rsid w:val="00192C39"/>
    <w:rsid w:val="00192DD2"/>
    <w:rsid w:val="001930FF"/>
    <w:rsid w:val="00193126"/>
    <w:rsid w:val="00193521"/>
    <w:rsid w:val="0019399B"/>
    <w:rsid w:val="00193F43"/>
    <w:rsid w:val="0019419E"/>
    <w:rsid w:val="00194229"/>
    <w:rsid w:val="00194543"/>
    <w:rsid w:val="00194985"/>
    <w:rsid w:val="00195122"/>
    <w:rsid w:val="0019529D"/>
    <w:rsid w:val="00195325"/>
    <w:rsid w:val="00195336"/>
    <w:rsid w:val="00195337"/>
    <w:rsid w:val="001953B8"/>
    <w:rsid w:val="0019554D"/>
    <w:rsid w:val="00195566"/>
    <w:rsid w:val="00195E57"/>
    <w:rsid w:val="0019625D"/>
    <w:rsid w:val="001964E2"/>
    <w:rsid w:val="00196617"/>
    <w:rsid w:val="00196A4B"/>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0A0"/>
    <w:rsid w:val="001A1560"/>
    <w:rsid w:val="001A18B3"/>
    <w:rsid w:val="001A1A8D"/>
    <w:rsid w:val="001A1E89"/>
    <w:rsid w:val="001A2317"/>
    <w:rsid w:val="001A2637"/>
    <w:rsid w:val="001A27BB"/>
    <w:rsid w:val="001A28B1"/>
    <w:rsid w:val="001A2EBD"/>
    <w:rsid w:val="001A31F0"/>
    <w:rsid w:val="001A3201"/>
    <w:rsid w:val="001A3222"/>
    <w:rsid w:val="001A3590"/>
    <w:rsid w:val="001A3D06"/>
    <w:rsid w:val="001A40EB"/>
    <w:rsid w:val="001A42C8"/>
    <w:rsid w:val="001A457C"/>
    <w:rsid w:val="001A46D6"/>
    <w:rsid w:val="001A493D"/>
    <w:rsid w:val="001A5351"/>
    <w:rsid w:val="001A540C"/>
    <w:rsid w:val="001A5727"/>
    <w:rsid w:val="001A598F"/>
    <w:rsid w:val="001A5BE4"/>
    <w:rsid w:val="001A5E5B"/>
    <w:rsid w:val="001A5FED"/>
    <w:rsid w:val="001A63D8"/>
    <w:rsid w:val="001A69AE"/>
    <w:rsid w:val="001A7084"/>
    <w:rsid w:val="001A7138"/>
    <w:rsid w:val="001A71F4"/>
    <w:rsid w:val="001A778E"/>
    <w:rsid w:val="001A7B73"/>
    <w:rsid w:val="001A7BDC"/>
    <w:rsid w:val="001A7EA2"/>
    <w:rsid w:val="001B0210"/>
    <w:rsid w:val="001B034E"/>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B65"/>
    <w:rsid w:val="001B3199"/>
    <w:rsid w:val="001B347C"/>
    <w:rsid w:val="001B36E4"/>
    <w:rsid w:val="001B3756"/>
    <w:rsid w:val="001B3852"/>
    <w:rsid w:val="001B3C22"/>
    <w:rsid w:val="001B3D7E"/>
    <w:rsid w:val="001B4217"/>
    <w:rsid w:val="001B499F"/>
    <w:rsid w:val="001B4B52"/>
    <w:rsid w:val="001B4EDB"/>
    <w:rsid w:val="001B54D9"/>
    <w:rsid w:val="001B5539"/>
    <w:rsid w:val="001B59EA"/>
    <w:rsid w:val="001B5BC1"/>
    <w:rsid w:val="001B65CE"/>
    <w:rsid w:val="001B66BE"/>
    <w:rsid w:val="001B66FD"/>
    <w:rsid w:val="001B68D9"/>
    <w:rsid w:val="001B6995"/>
    <w:rsid w:val="001B6ADB"/>
    <w:rsid w:val="001B6CAD"/>
    <w:rsid w:val="001B6E2C"/>
    <w:rsid w:val="001B6F1F"/>
    <w:rsid w:val="001B7126"/>
    <w:rsid w:val="001B7693"/>
    <w:rsid w:val="001C0694"/>
    <w:rsid w:val="001C07B6"/>
    <w:rsid w:val="001C0976"/>
    <w:rsid w:val="001C0D33"/>
    <w:rsid w:val="001C1946"/>
    <w:rsid w:val="001C1EBE"/>
    <w:rsid w:val="001C1ED5"/>
    <w:rsid w:val="001C2065"/>
    <w:rsid w:val="001C23C5"/>
    <w:rsid w:val="001C275F"/>
    <w:rsid w:val="001C28D1"/>
    <w:rsid w:val="001C2A39"/>
    <w:rsid w:val="001C2CF1"/>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232"/>
    <w:rsid w:val="001C68A4"/>
    <w:rsid w:val="001C694F"/>
    <w:rsid w:val="001C698D"/>
    <w:rsid w:val="001C6ED7"/>
    <w:rsid w:val="001C6F73"/>
    <w:rsid w:val="001C6FBC"/>
    <w:rsid w:val="001C700F"/>
    <w:rsid w:val="001C7067"/>
    <w:rsid w:val="001C750F"/>
    <w:rsid w:val="001C752B"/>
    <w:rsid w:val="001C7794"/>
    <w:rsid w:val="001C7AAB"/>
    <w:rsid w:val="001C7CBC"/>
    <w:rsid w:val="001D0132"/>
    <w:rsid w:val="001D06CE"/>
    <w:rsid w:val="001D0B87"/>
    <w:rsid w:val="001D0CBD"/>
    <w:rsid w:val="001D0F53"/>
    <w:rsid w:val="001D1383"/>
    <w:rsid w:val="001D138B"/>
    <w:rsid w:val="001D13BE"/>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C7"/>
    <w:rsid w:val="001D58D2"/>
    <w:rsid w:val="001D65B9"/>
    <w:rsid w:val="001D66AA"/>
    <w:rsid w:val="001D670C"/>
    <w:rsid w:val="001D6A11"/>
    <w:rsid w:val="001D6DF3"/>
    <w:rsid w:val="001D7370"/>
    <w:rsid w:val="001D7800"/>
    <w:rsid w:val="001D783B"/>
    <w:rsid w:val="001D796B"/>
    <w:rsid w:val="001D7A86"/>
    <w:rsid w:val="001E020E"/>
    <w:rsid w:val="001E0431"/>
    <w:rsid w:val="001E0694"/>
    <w:rsid w:val="001E0DF9"/>
    <w:rsid w:val="001E1366"/>
    <w:rsid w:val="001E1717"/>
    <w:rsid w:val="001E19E5"/>
    <w:rsid w:val="001E1A9A"/>
    <w:rsid w:val="001E1AAE"/>
    <w:rsid w:val="001E217B"/>
    <w:rsid w:val="001E2564"/>
    <w:rsid w:val="001E2D5A"/>
    <w:rsid w:val="001E33DC"/>
    <w:rsid w:val="001E3485"/>
    <w:rsid w:val="001E3582"/>
    <w:rsid w:val="001E363B"/>
    <w:rsid w:val="001E3E47"/>
    <w:rsid w:val="001E3E64"/>
    <w:rsid w:val="001E3F5F"/>
    <w:rsid w:val="001E451C"/>
    <w:rsid w:val="001E4F87"/>
    <w:rsid w:val="001E513B"/>
    <w:rsid w:val="001E5205"/>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01F"/>
    <w:rsid w:val="001F234A"/>
    <w:rsid w:val="001F24E2"/>
    <w:rsid w:val="001F26F5"/>
    <w:rsid w:val="001F2E90"/>
    <w:rsid w:val="001F3170"/>
    <w:rsid w:val="001F3857"/>
    <w:rsid w:val="001F3877"/>
    <w:rsid w:val="001F3D3E"/>
    <w:rsid w:val="001F3DED"/>
    <w:rsid w:val="001F3E09"/>
    <w:rsid w:val="001F3E56"/>
    <w:rsid w:val="001F3EF7"/>
    <w:rsid w:val="001F4040"/>
    <w:rsid w:val="001F4165"/>
    <w:rsid w:val="001F44FB"/>
    <w:rsid w:val="001F4514"/>
    <w:rsid w:val="001F4914"/>
    <w:rsid w:val="001F50C4"/>
    <w:rsid w:val="001F5376"/>
    <w:rsid w:val="001F5A53"/>
    <w:rsid w:val="001F5A78"/>
    <w:rsid w:val="001F5C3F"/>
    <w:rsid w:val="001F6166"/>
    <w:rsid w:val="001F65DE"/>
    <w:rsid w:val="001F66A1"/>
    <w:rsid w:val="001F68C2"/>
    <w:rsid w:val="001F6993"/>
    <w:rsid w:val="001F6A1D"/>
    <w:rsid w:val="001F6D00"/>
    <w:rsid w:val="001F72AA"/>
    <w:rsid w:val="001F72E7"/>
    <w:rsid w:val="001F72EE"/>
    <w:rsid w:val="001F7637"/>
    <w:rsid w:val="001F76E2"/>
    <w:rsid w:val="00200AB9"/>
    <w:rsid w:val="00200DC9"/>
    <w:rsid w:val="00200E3E"/>
    <w:rsid w:val="0020157F"/>
    <w:rsid w:val="00201870"/>
    <w:rsid w:val="002018BE"/>
    <w:rsid w:val="00201970"/>
    <w:rsid w:val="00201AB0"/>
    <w:rsid w:val="00201B82"/>
    <w:rsid w:val="00201BFA"/>
    <w:rsid w:val="00201EF8"/>
    <w:rsid w:val="00202075"/>
    <w:rsid w:val="002022BC"/>
    <w:rsid w:val="00202875"/>
    <w:rsid w:val="002028E0"/>
    <w:rsid w:val="00202E0C"/>
    <w:rsid w:val="00202F0B"/>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2BD"/>
    <w:rsid w:val="0020631B"/>
    <w:rsid w:val="002063F8"/>
    <w:rsid w:val="00206AE2"/>
    <w:rsid w:val="00206DAB"/>
    <w:rsid w:val="0020718C"/>
    <w:rsid w:val="00207417"/>
    <w:rsid w:val="00207433"/>
    <w:rsid w:val="0020752B"/>
    <w:rsid w:val="0020778F"/>
    <w:rsid w:val="00207DD7"/>
    <w:rsid w:val="00207E3C"/>
    <w:rsid w:val="002102FE"/>
    <w:rsid w:val="00210437"/>
    <w:rsid w:val="00210512"/>
    <w:rsid w:val="0021053D"/>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126"/>
    <w:rsid w:val="0021345F"/>
    <w:rsid w:val="002135DB"/>
    <w:rsid w:val="00213A67"/>
    <w:rsid w:val="00213BAD"/>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702"/>
    <w:rsid w:val="00217CBC"/>
    <w:rsid w:val="0022000A"/>
    <w:rsid w:val="002208B0"/>
    <w:rsid w:val="0022098F"/>
    <w:rsid w:val="002209D8"/>
    <w:rsid w:val="002209F5"/>
    <w:rsid w:val="00220C77"/>
    <w:rsid w:val="00220C9C"/>
    <w:rsid w:val="002210F6"/>
    <w:rsid w:val="002211CD"/>
    <w:rsid w:val="00221383"/>
    <w:rsid w:val="002216F1"/>
    <w:rsid w:val="002218B1"/>
    <w:rsid w:val="00221977"/>
    <w:rsid w:val="00221D20"/>
    <w:rsid w:val="00221FA9"/>
    <w:rsid w:val="00222003"/>
    <w:rsid w:val="002220C0"/>
    <w:rsid w:val="00222170"/>
    <w:rsid w:val="00222452"/>
    <w:rsid w:val="002229A7"/>
    <w:rsid w:val="00222DF0"/>
    <w:rsid w:val="0022319C"/>
    <w:rsid w:val="00223689"/>
    <w:rsid w:val="00223907"/>
    <w:rsid w:val="00223BB6"/>
    <w:rsid w:val="00223E2C"/>
    <w:rsid w:val="00223EF5"/>
    <w:rsid w:val="00224285"/>
    <w:rsid w:val="00224433"/>
    <w:rsid w:val="00224462"/>
    <w:rsid w:val="00224A51"/>
    <w:rsid w:val="00224EA3"/>
    <w:rsid w:val="002251F7"/>
    <w:rsid w:val="002252DC"/>
    <w:rsid w:val="00225529"/>
    <w:rsid w:val="002255B3"/>
    <w:rsid w:val="00225704"/>
    <w:rsid w:val="00225E10"/>
    <w:rsid w:val="00225E24"/>
    <w:rsid w:val="00225E69"/>
    <w:rsid w:val="00225F5A"/>
    <w:rsid w:val="0022623F"/>
    <w:rsid w:val="00226756"/>
    <w:rsid w:val="00226AD8"/>
    <w:rsid w:val="00226B9D"/>
    <w:rsid w:val="00226D9E"/>
    <w:rsid w:val="00226F40"/>
    <w:rsid w:val="002270C9"/>
    <w:rsid w:val="002279BD"/>
    <w:rsid w:val="00227B2A"/>
    <w:rsid w:val="00227D0C"/>
    <w:rsid w:val="00227F21"/>
    <w:rsid w:val="00227FB1"/>
    <w:rsid w:val="0023000B"/>
    <w:rsid w:val="00230205"/>
    <w:rsid w:val="0023107B"/>
    <w:rsid w:val="002310E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E79"/>
    <w:rsid w:val="0023522A"/>
    <w:rsid w:val="002352BC"/>
    <w:rsid w:val="0023537E"/>
    <w:rsid w:val="00235C20"/>
    <w:rsid w:val="00235C21"/>
    <w:rsid w:val="00235EA4"/>
    <w:rsid w:val="00235FB3"/>
    <w:rsid w:val="00235FB6"/>
    <w:rsid w:val="00236130"/>
    <w:rsid w:val="00236171"/>
    <w:rsid w:val="00236240"/>
    <w:rsid w:val="00236BBD"/>
    <w:rsid w:val="00237286"/>
    <w:rsid w:val="0023738A"/>
    <w:rsid w:val="0023758C"/>
    <w:rsid w:val="00237601"/>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B0D"/>
    <w:rsid w:val="00241B67"/>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2C8"/>
    <w:rsid w:val="0024445D"/>
    <w:rsid w:val="002444DE"/>
    <w:rsid w:val="0024459D"/>
    <w:rsid w:val="00244759"/>
    <w:rsid w:val="00244D9B"/>
    <w:rsid w:val="00244E61"/>
    <w:rsid w:val="00244FC5"/>
    <w:rsid w:val="00245242"/>
    <w:rsid w:val="00245488"/>
    <w:rsid w:val="00245957"/>
    <w:rsid w:val="00245CE7"/>
    <w:rsid w:val="0024600C"/>
    <w:rsid w:val="00246032"/>
    <w:rsid w:val="00246272"/>
    <w:rsid w:val="00246503"/>
    <w:rsid w:val="00246513"/>
    <w:rsid w:val="002469DA"/>
    <w:rsid w:val="00246A0F"/>
    <w:rsid w:val="00246B01"/>
    <w:rsid w:val="00246C0A"/>
    <w:rsid w:val="00246C9B"/>
    <w:rsid w:val="00246EFA"/>
    <w:rsid w:val="002473D9"/>
    <w:rsid w:val="002476B4"/>
    <w:rsid w:val="002477B3"/>
    <w:rsid w:val="00247C3A"/>
    <w:rsid w:val="00247CDE"/>
    <w:rsid w:val="00247E71"/>
    <w:rsid w:val="00247F7A"/>
    <w:rsid w:val="00250325"/>
    <w:rsid w:val="00250413"/>
    <w:rsid w:val="0025042D"/>
    <w:rsid w:val="00250487"/>
    <w:rsid w:val="00250689"/>
    <w:rsid w:val="002509FD"/>
    <w:rsid w:val="00250B57"/>
    <w:rsid w:val="0025164B"/>
    <w:rsid w:val="0025170C"/>
    <w:rsid w:val="00251E08"/>
    <w:rsid w:val="00252167"/>
    <w:rsid w:val="0025225F"/>
    <w:rsid w:val="0025245D"/>
    <w:rsid w:val="00252544"/>
    <w:rsid w:val="00252C48"/>
    <w:rsid w:val="00253019"/>
    <w:rsid w:val="0025378B"/>
    <w:rsid w:val="0025420D"/>
    <w:rsid w:val="0025449A"/>
    <w:rsid w:val="00254598"/>
    <w:rsid w:val="00255427"/>
    <w:rsid w:val="002554FE"/>
    <w:rsid w:val="00255C0A"/>
    <w:rsid w:val="00255FD1"/>
    <w:rsid w:val="0025607D"/>
    <w:rsid w:val="002560E8"/>
    <w:rsid w:val="00256827"/>
    <w:rsid w:val="002570CF"/>
    <w:rsid w:val="002573F4"/>
    <w:rsid w:val="00257668"/>
    <w:rsid w:val="0025795C"/>
    <w:rsid w:val="00257A2B"/>
    <w:rsid w:val="00257A2D"/>
    <w:rsid w:val="00257A7C"/>
    <w:rsid w:val="00257C70"/>
    <w:rsid w:val="00260001"/>
    <w:rsid w:val="002601A8"/>
    <w:rsid w:val="0026026E"/>
    <w:rsid w:val="0026046C"/>
    <w:rsid w:val="0026049F"/>
    <w:rsid w:val="00260F7C"/>
    <w:rsid w:val="0026102A"/>
    <w:rsid w:val="00261641"/>
    <w:rsid w:val="00261706"/>
    <w:rsid w:val="002619C6"/>
    <w:rsid w:val="00261B3F"/>
    <w:rsid w:val="00261DC6"/>
    <w:rsid w:val="0026221E"/>
    <w:rsid w:val="002625FB"/>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543"/>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7CC"/>
    <w:rsid w:val="00270883"/>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3A5"/>
    <w:rsid w:val="0027345B"/>
    <w:rsid w:val="00273616"/>
    <w:rsid w:val="002737AE"/>
    <w:rsid w:val="00273864"/>
    <w:rsid w:val="00273E1E"/>
    <w:rsid w:val="00273EE2"/>
    <w:rsid w:val="00273FA7"/>
    <w:rsid w:val="002741E9"/>
    <w:rsid w:val="0027427B"/>
    <w:rsid w:val="002743D7"/>
    <w:rsid w:val="00274627"/>
    <w:rsid w:val="002747F5"/>
    <w:rsid w:val="002749F9"/>
    <w:rsid w:val="00274CEB"/>
    <w:rsid w:val="00274FF3"/>
    <w:rsid w:val="00275411"/>
    <w:rsid w:val="002756A3"/>
    <w:rsid w:val="0027597B"/>
    <w:rsid w:val="00275A8A"/>
    <w:rsid w:val="00275AD6"/>
    <w:rsid w:val="00275C86"/>
    <w:rsid w:val="00275FAD"/>
    <w:rsid w:val="002764F2"/>
    <w:rsid w:val="00276770"/>
    <w:rsid w:val="0027691D"/>
    <w:rsid w:val="00276955"/>
    <w:rsid w:val="00276A78"/>
    <w:rsid w:val="00276FA0"/>
    <w:rsid w:val="00276FD6"/>
    <w:rsid w:val="0027763F"/>
    <w:rsid w:val="00277808"/>
    <w:rsid w:val="002779EB"/>
    <w:rsid w:val="00277BA6"/>
    <w:rsid w:val="00277C42"/>
    <w:rsid w:val="00277D84"/>
    <w:rsid w:val="00277E8A"/>
    <w:rsid w:val="00277EEF"/>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F2D"/>
    <w:rsid w:val="002832B6"/>
    <w:rsid w:val="002836D1"/>
    <w:rsid w:val="002836FD"/>
    <w:rsid w:val="002838F8"/>
    <w:rsid w:val="00283D7D"/>
    <w:rsid w:val="00283F98"/>
    <w:rsid w:val="00283FEA"/>
    <w:rsid w:val="0028412B"/>
    <w:rsid w:val="0028425A"/>
    <w:rsid w:val="00285005"/>
    <w:rsid w:val="002854F2"/>
    <w:rsid w:val="0028577A"/>
    <w:rsid w:val="00285931"/>
    <w:rsid w:val="00285BF3"/>
    <w:rsid w:val="00285D76"/>
    <w:rsid w:val="002860B4"/>
    <w:rsid w:val="00286198"/>
    <w:rsid w:val="00286570"/>
    <w:rsid w:val="00286BE5"/>
    <w:rsid w:val="00286DBA"/>
    <w:rsid w:val="00286E7A"/>
    <w:rsid w:val="0028738C"/>
    <w:rsid w:val="002875C7"/>
    <w:rsid w:val="0028798E"/>
    <w:rsid w:val="0028799D"/>
    <w:rsid w:val="00287E19"/>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9C4"/>
    <w:rsid w:val="00292A67"/>
    <w:rsid w:val="00292BF6"/>
    <w:rsid w:val="00292D5A"/>
    <w:rsid w:val="00292E7C"/>
    <w:rsid w:val="002930C5"/>
    <w:rsid w:val="00293319"/>
    <w:rsid w:val="00293342"/>
    <w:rsid w:val="002933AD"/>
    <w:rsid w:val="002933D8"/>
    <w:rsid w:val="002938DA"/>
    <w:rsid w:val="00294044"/>
    <w:rsid w:val="0029416E"/>
    <w:rsid w:val="00294F9D"/>
    <w:rsid w:val="00295023"/>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471"/>
    <w:rsid w:val="002A2C9F"/>
    <w:rsid w:val="002A2E0D"/>
    <w:rsid w:val="002A31A7"/>
    <w:rsid w:val="002A3944"/>
    <w:rsid w:val="002A3A44"/>
    <w:rsid w:val="002A3C39"/>
    <w:rsid w:val="002A3F27"/>
    <w:rsid w:val="002A44AE"/>
    <w:rsid w:val="002A46B4"/>
    <w:rsid w:val="002A49AE"/>
    <w:rsid w:val="002A4A95"/>
    <w:rsid w:val="002A4ACF"/>
    <w:rsid w:val="002A4B42"/>
    <w:rsid w:val="002A4DCD"/>
    <w:rsid w:val="002A4EB2"/>
    <w:rsid w:val="002A55F4"/>
    <w:rsid w:val="002A5707"/>
    <w:rsid w:val="002A5809"/>
    <w:rsid w:val="002A5868"/>
    <w:rsid w:val="002A5900"/>
    <w:rsid w:val="002A5C30"/>
    <w:rsid w:val="002A5CC1"/>
    <w:rsid w:val="002A5E2E"/>
    <w:rsid w:val="002A5E9B"/>
    <w:rsid w:val="002A6179"/>
    <w:rsid w:val="002A6219"/>
    <w:rsid w:val="002A67C5"/>
    <w:rsid w:val="002A6845"/>
    <w:rsid w:val="002A6D8D"/>
    <w:rsid w:val="002A6DC8"/>
    <w:rsid w:val="002A705A"/>
    <w:rsid w:val="002A74C3"/>
    <w:rsid w:val="002A7676"/>
    <w:rsid w:val="002A784A"/>
    <w:rsid w:val="002A7C06"/>
    <w:rsid w:val="002A7D4C"/>
    <w:rsid w:val="002A7FA0"/>
    <w:rsid w:val="002B0755"/>
    <w:rsid w:val="002B0A67"/>
    <w:rsid w:val="002B0ABF"/>
    <w:rsid w:val="002B0F35"/>
    <w:rsid w:val="002B167B"/>
    <w:rsid w:val="002B17ED"/>
    <w:rsid w:val="002B19B6"/>
    <w:rsid w:val="002B1A56"/>
    <w:rsid w:val="002B2183"/>
    <w:rsid w:val="002B284A"/>
    <w:rsid w:val="002B2F23"/>
    <w:rsid w:val="002B3255"/>
    <w:rsid w:val="002B3BFD"/>
    <w:rsid w:val="002B3CBB"/>
    <w:rsid w:val="002B3CD0"/>
    <w:rsid w:val="002B40B7"/>
    <w:rsid w:val="002B4454"/>
    <w:rsid w:val="002B4615"/>
    <w:rsid w:val="002B4835"/>
    <w:rsid w:val="002B4936"/>
    <w:rsid w:val="002B4C59"/>
    <w:rsid w:val="002B4D0D"/>
    <w:rsid w:val="002B535B"/>
    <w:rsid w:val="002B57B7"/>
    <w:rsid w:val="002B57EE"/>
    <w:rsid w:val="002B5925"/>
    <w:rsid w:val="002B60D8"/>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3C2"/>
    <w:rsid w:val="002C3A97"/>
    <w:rsid w:val="002C3C9A"/>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C7D86"/>
    <w:rsid w:val="002D00E4"/>
    <w:rsid w:val="002D0249"/>
    <w:rsid w:val="002D06BD"/>
    <w:rsid w:val="002D0722"/>
    <w:rsid w:val="002D0FE8"/>
    <w:rsid w:val="002D1061"/>
    <w:rsid w:val="002D10B7"/>
    <w:rsid w:val="002D111A"/>
    <w:rsid w:val="002D17E2"/>
    <w:rsid w:val="002D1CAD"/>
    <w:rsid w:val="002D1EDA"/>
    <w:rsid w:val="002D2131"/>
    <w:rsid w:val="002D278B"/>
    <w:rsid w:val="002D2886"/>
    <w:rsid w:val="002D28DF"/>
    <w:rsid w:val="002D29A7"/>
    <w:rsid w:val="002D2A76"/>
    <w:rsid w:val="002D2B73"/>
    <w:rsid w:val="002D2D6D"/>
    <w:rsid w:val="002D3252"/>
    <w:rsid w:val="002D32D0"/>
    <w:rsid w:val="002D335E"/>
    <w:rsid w:val="002D34B8"/>
    <w:rsid w:val="002D3D00"/>
    <w:rsid w:val="002D3FA8"/>
    <w:rsid w:val="002D403B"/>
    <w:rsid w:val="002D42A0"/>
    <w:rsid w:val="002D45B0"/>
    <w:rsid w:val="002D4766"/>
    <w:rsid w:val="002D49C2"/>
    <w:rsid w:val="002D4CF0"/>
    <w:rsid w:val="002D4E5C"/>
    <w:rsid w:val="002D501F"/>
    <w:rsid w:val="002D50D3"/>
    <w:rsid w:val="002D53AC"/>
    <w:rsid w:val="002D54F4"/>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BCF"/>
    <w:rsid w:val="002E4C44"/>
    <w:rsid w:val="002E4C87"/>
    <w:rsid w:val="002E4CA3"/>
    <w:rsid w:val="002E4D0E"/>
    <w:rsid w:val="002E4D70"/>
    <w:rsid w:val="002E5026"/>
    <w:rsid w:val="002E5073"/>
    <w:rsid w:val="002E5394"/>
    <w:rsid w:val="002E594D"/>
    <w:rsid w:val="002E5C57"/>
    <w:rsid w:val="002E5CDE"/>
    <w:rsid w:val="002E5D1B"/>
    <w:rsid w:val="002E5D80"/>
    <w:rsid w:val="002E6709"/>
    <w:rsid w:val="002E68A3"/>
    <w:rsid w:val="002E6F00"/>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CF7"/>
    <w:rsid w:val="002F0F9F"/>
    <w:rsid w:val="002F103A"/>
    <w:rsid w:val="002F188D"/>
    <w:rsid w:val="002F18C3"/>
    <w:rsid w:val="002F1A2C"/>
    <w:rsid w:val="002F1C04"/>
    <w:rsid w:val="002F1DA3"/>
    <w:rsid w:val="002F201D"/>
    <w:rsid w:val="002F215B"/>
    <w:rsid w:val="002F26AD"/>
    <w:rsid w:val="002F281B"/>
    <w:rsid w:val="002F2853"/>
    <w:rsid w:val="002F2E06"/>
    <w:rsid w:val="002F2F6B"/>
    <w:rsid w:val="002F30ED"/>
    <w:rsid w:val="002F328E"/>
    <w:rsid w:val="002F3363"/>
    <w:rsid w:val="002F348A"/>
    <w:rsid w:val="002F37F1"/>
    <w:rsid w:val="002F390F"/>
    <w:rsid w:val="002F3BDD"/>
    <w:rsid w:val="002F3DD9"/>
    <w:rsid w:val="002F3E54"/>
    <w:rsid w:val="002F4601"/>
    <w:rsid w:val="002F491F"/>
    <w:rsid w:val="002F49B8"/>
    <w:rsid w:val="002F510F"/>
    <w:rsid w:val="002F54C8"/>
    <w:rsid w:val="002F55FC"/>
    <w:rsid w:val="002F58A6"/>
    <w:rsid w:val="002F5AB7"/>
    <w:rsid w:val="002F5BD7"/>
    <w:rsid w:val="002F5C42"/>
    <w:rsid w:val="002F5E0C"/>
    <w:rsid w:val="002F5EBE"/>
    <w:rsid w:val="002F5F44"/>
    <w:rsid w:val="002F6295"/>
    <w:rsid w:val="002F6333"/>
    <w:rsid w:val="002F64AF"/>
    <w:rsid w:val="002F64D3"/>
    <w:rsid w:val="002F6632"/>
    <w:rsid w:val="002F667F"/>
    <w:rsid w:val="002F679C"/>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9FB"/>
    <w:rsid w:val="00300B21"/>
    <w:rsid w:val="00300B8F"/>
    <w:rsid w:val="00300BDC"/>
    <w:rsid w:val="00300C40"/>
    <w:rsid w:val="00301126"/>
    <w:rsid w:val="00301277"/>
    <w:rsid w:val="0030152E"/>
    <w:rsid w:val="003016D3"/>
    <w:rsid w:val="00301DF9"/>
    <w:rsid w:val="00301EBD"/>
    <w:rsid w:val="0030249D"/>
    <w:rsid w:val="003024B5"/>
    <w:rsid w:val="003032B2"/>
    <w:rsid w:val="0030344A"/>
    <w:rsid w:val="00303554"/>
    <w:rsid w:val="003035FE"/>
    <w:rsid w:val="00303666"/>
    <w:rsid w:val="00303724"/>
    <w:rsid w:val="003039C4"/>
    <w:rsid w:val="00303B1E"/>
    <w:rsid w:val="00303BA1"/>
    <w:rsid w:val="00303C8A"/>
    <w:rsid w:val="00303C8D"/>
    <w:rsid w:val="00303CA0"/>
    <w:rsid w:val="00303CCE"/>
    <w:rsid w:val="00304216"/>
    <w:rsid w:val="0030457A"/>
    <w:rsid w:val="0030459C"/>
    <w:rsid w:val="0030471E"/>
    <w:rsid w:val="00304991"/>
    <w:rsid w:val="0030508A"/>
    <w:rsid w:val="00305788"/>
    <w:rsid w:val="003058CE"/>
    <w:rsid w:val="00305F0C"/>
    <w:rsid w:val="00305F13"/>
    <w:rsid w:val="00306081"/>
    <w:rsid w:val="00306171"/>
    <w:rsid w:val="00306196"/>
    <w:rsid w:val="00306419"/>
    <w:rsid w:val="0030664C"/>
    <w:rsid w:val="00306A6A"/>
    <w:rsid w:val="00306CF5"/>
    <w:rsid w:val="0030720E"/>
    <w:rsid w:val="0030726D"/>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DD4"/>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3F44"/>
    <w:rsid w:val="00314029"/>
    <w:rsid w:val="0031410E"/>
    <w:rsid w:val="0031427B"/>
    <w:rsid w:val="00314491"/>
    <w:rsid w:val="00314CBA"/>
    <w:rsid w:val="003158AE"/>
    <w:rsid w:val="00315A45"/>
    <w:rsid w:val="00315A99"/>
    <w:rsid w:val="00315B04"/>
    <w:rsid w:val="00315CF6"/>
    <w:rsid w:val="00316387"/>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0D3"/>
    <w:rsid w:val="00323144"/>
    <w:rsid w:val="003233C8"/>
    <w:rsid w:val="0032361F"/>
    <w:rsid w:val="003236FE"/>
    <w:rsid w:val="00323D5A"/>
    <w:rsid w:val="0032453D"/>
    <w:rsid w:val="003247D1"/>
    <w:rsid w:val="00324915"/>
    <w:rsid w:val="00324A81"/>
    <w:rsid w:val="00324CEE"/>
    <w:rsid w:val="00324F78"/>
    <w:rsid w:val="00324FD8"/>
    <w:rsid w:val="00324FF9"/>
    <w:rsid w:val="00325149"/>
    <w:rsid w:val="003251F3"/>
    <w:rsid w:val="00325592"/>
    <w:rsid w:val="003255BE"/>
    <w:rsid w:val="0032581F"/>
    <w:rsid w:val="00325C7C"/>
    <w:rsid w:val="00325C82"/>
    <w:rsid w:val="00325D30"/>
    <w:rsid w:val="00325D43"/>
    <w:rsid w:val="00325F56"/>
    <w:rsid w:val="00325FAC"/>
    <w:rsid w:val="00326065"/>
    <w:rsid w:val="003269C8"/>
    <w:rsid w:val="00326A22"/>
    <w:rsid w:val="00326F50"/>
    <w:rsid w:val="0032713B"/>
    <w:rsid w:val="003272C4"/>
    <w:rsid w:val="00327414"/>
    <w:rsid w:val="00327471"/>
    <w:rsid w:val="00327A46"/>
    <w:rsid w:val="00327CB7"/>
    <w:rsid w:val="00327E9F"/>
    <w:rsid w:val="00327F28"/>
    <w:rsid w:val="00330060"/>
    <w:rsid w:val="00330112"/>
    <w:rsid w:val="00330149"/>
    <w:rsid w:val="0033052F"/>
    <w:rsid w:val="003306FA"/>
    <w:rsid w:val="00330B53"/>
    <w:rsid w:val="00330C2B"/>
    <w:rsid w:val="0033109C"/>
    <w:rsid w:val="003314DE"/>
    <w:rsid w:val="003317C7"/>
    <w:rsid w:val="003317F2"/>
    <w:rsid w:val="00331D33"/>
    <w:rsid w:val="00331DC2"/>
    <w:rsid w:val="00332097"/>
    <w:rsid w:val="003323BA"/>
    <w:rsid w:val="00332642"/>
    <w:rsid w:val="00332745"/>
    <w:rsid w:val="00332B58"/>
    <w:rsid w:val="00332B79"/>
    <w:rsid w:val="00332D65"/>
    <w:rsid w:val="00332ED9"/>
    <w:rsid w:val="00332F80"/>
    <w:rsid w:val="00333134"/>
    <w:rsid w:val="00333273"/>
    <w:rsid w:val="00333295"/>
    <w:rsid w:val="0033344A"/>
    <w:rsid w:val="00333618"/>
    <w:rsid w:val="00333669"/>
    <w:rsid w:val="003339C6"/>
    <w:rsid w:val="003339EE"/>
    <w:rsid w:val="00333A49"/>
    <w:rsid w:val="00333AD0"/>
    <w:rsid w:val="00333C6E"/>
    <w:rsid w:val="00333D3B"/>
    <w:rsid w:val="0033467B"/>
    <w:rsid w:val="003346E7"/>
    <w:rsid w:val="00334A8D"/>
    <w:rsid w:val="00334C4D"/>
    <w:rsid w:val="00335033"/>
    <w:rsid w:val="00335308"/>
    <w:rsid w:val="00335799"/>
    <w:rsid w:val="0033579B"/>
    <w:rsid w:val="003357C7"/>
    <w:rsid w:val="003358DB"/>
    <w:rsid w:val="00335992"/>
    <w:rsid w:val="00335A94"/>
    <w:rsid w:val="00335EB0"/>
    <w:rsid w:val="0033641F"/>
    <w:rsid w:val="00336440"/>
    <w:rsid w:val="003365B5"/>
    <w:rsid w:val="00336697"/>
    <w:rsid w:val="00336BE8"/>
    <w:rsid w:val="00336D35"/>
    <w:rsid w:val="00336DE5"/>
    <w:rsid w:val="00336F49"/>
    <w:rsid w:val="00337349"/>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B3"/>
    <w:rsid w:val="0034205E"/>
    <w:rsid w:val="00342268"/>
    <w:rsid w:val="0034285E"/>
    <w:rsid w:val="003429DC"/>
    <w:rsid w:val="00342C06"/>
    <w:rsid w:val="00342E78"/>
    <w:rsid w:val="00342EC6"/>
    <w:rsid w:val="00343526"/>
    <w:rsid w:val="003435FF"/>
    <w:rsid w:val="00343E4E"/>
    <w:rsid w:val="00343E90"/>
    <w:rsid w:val="0034421A"/>
    <w:rsid w:val="003445A5"/>
    <w:rsid w:val="003445FB"/>
    <w:rsid w:val="00344682"/>
    <w:rsid w:val="003446C3"/>
    <w:rsid w:val="00344D83"/>
    <w:rsid w:val="003452B4"/>
    <w:rsid w:val="00345520"/>
    <w:rsid w:val="003457E3"/>
    <w:rsid w:val="003460DF"/>
    <w:rsid w:val="00346570"/>
    <w:rsid w:val="00346661"/>
    <w:rsid w:val="003467FD"/>
    <w:rsid w:val="00346873"/>
    <w:rsid w:val="003469D5"/>
    <w:rsid w:val="00346C35"/>
    <w:rsid w:val="00346E16"/>
    <w:rsid w:val="00346EAF"/>
    <w:rsid w:val="00346FAC"/>
    <w:rsid w:val="0034729B"/>
    <w:rsid w:val="0034761F"/>
    <w:rsid w:val="00347BDE"/>
    <w:rsid w:val="00347C63"/>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3F"/>
    <w:rsid w:val="0035319E"/>
    <w:rsid w:val="00353C45"/>
    <w:rsid w:val="00353EA8"/>
    <w:rsid w:val="00353ED0"/>
    <w:rsid w:val="003540E8"/>
    <w:rsid w:val="0035461A"/>
    <w:rsid w:val="00354670"/>
    <w:rsid w:val="00354A2B"/>
    <w:rsid w:val="00354AAA"/>
    <w:rsid w:val="00354CF7"/>
    <w:rsid w:val="0035554B"/>
    <w:rsid w:val="0035588B"/>
    <w:rsid w:val="00355BC9"/>
    <w:rsid w:val="00355D99"/>
    <w:rsid w:val="00355F40"/>
    <w:rsid w:val="00356155"/>
    <w:rsid w:val="00356349"/>
    <w:rsid w:val="003565A7"/>
    <w:rsid w:val="00356879"/>
    <w:rsid w:val="00356924"/>
    <w:rsid w:val="00356B64"/>
    <w:rsid w:val="00356B6A"/>
    <w:rsid w:val="00356C38"/>
    <w:rsid w:val="00357170"/>
    <w:rsid w:val="0035739F"/>
    <w:rsid w:val="003577FA"/>
    <w:rsid w:val="00357AD6"/>
    <w:rsid w:val="00360056"/>
    <w:rsid w:val="003600CE"/>
    <w:rsid w:val="00360153"/>
    <w:rsid w:val="0036031F"/>
    <w:rsid w:val="003604D8"/>
    <w:rsid w:val="00360843"/>
    <w:rsid w:val="00360A6D"/>
    <w:rsid w:val="00360AE0"/>
    <w:rsid w:val="00360BD6"/>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40C5"/>
    <w:rsid w:val="00374664"/>
    <w:rsid w:val="003747CC"/>
    <w:rsid w:val="003749B5"/>
    <w:rsid w:val="00374A68"/>
    <w:rsid w:val="00374B2D"/>
    <w:rsid w:val="00375149"/>
    <w:rsid w:val="003752C5"/>
    <w:rsid w:val="0037534C"/>
    <w:rsid w:val="00375370"/>
    <w:rsid w:val="003756AD"/>
    <w:rsid w:val="00375973"/>
    <w:rsid w:val="00375D43"/>
    <w:rsid w:val="0037609B"/>
    <w:rsid w:val="0037625D"/>
    <w:rsid w:val="00376474"/>
    <w:rsid w:val="00376518"/>
    <w:rsid w:val="00376710"/>
    <w:rsid w:val="00376A2E"/>
    <w:rsid w:val="00376C3D"/>
    <w:rsid w:val="003771F3"/>
    <w:rsid w:val="003772AB"/>
    <w:rsid w:val="00377559"/>
    <w:rsid w:val="003776CF"/>
    <w:rsid w:val="003802A4"/>
    <w:rsid w:val="003803B0"/>
    <w:rsid w:val="003803B8"/>
    <w:rsid w:val="00380514"/>
    <w:rsid w:val="003805C3"/>
    <w:rsid w:val="0038096B"/>
    <w:rsid w:val="00380D7B"/>
    <w:rsid w:val="003817CC"/>
    <w:rsid w:val="0038199E"/>
    <w:rsid w:val="00381A64"/>
    <w:rsid w:val="00381ACD"/>
    <w:rsid w:val="00382047"/>
    <w:rsid w:val="00382102"/>
    <w:rsid w:val="003829A3"/>
    <w:rsid w:val="00382ACE"/>
    <w:rsid w:val="00382B97"/>
    <w:rsid w:val="00382E10"/>
    <w:rsid w:val="00382F28"/>
    <w:rsid w:val="00383014"/>
    <w:rsid w:val="0038331C"/>
    <w:rsid w:val="00383338"/>
    <w:rsid w:val="0038359E"/>
    <w:rsid w:val="003837B2"/>
    <w:rsid w:val="00383A4D"/>
    <w:rsid w:val="00383B45"/>
    <w:rsid w:val="003841CA"/>
    <w:rsid w:val="003845C7"/>
    <w:rsid w:val="003846A0"/>
    <w:rsid w:val="00384E14"/>
    <w:rsid w:val="00384F5E"/>
    <w:rsid w:val="00385200"/>
    <w:rsid w:val="0038543C"/>
    <w:rsid w:val="00385466"/>
    <w:rsid w:val="00385768"/>
    <w:rsid w:val="00385997"/>
    <w:rsid w:val="003860A0"/>
    <w:rsid w:val="00386594"/>
    <w:rsid w:val="003865DC"/>
    <w:rsid w:val="0038672F"/>
    <w:rsid w:val="00386D2B"/>
    <w:rsid w:val="0038709C"/>
    <w:rsid w:val="003879C5"/>
    <w:rsid w:val="00387C25"/>
    <w:rsid w:val="00387C7C"/>
    <w:rsid w:val="00387F2D"/>
    <w:rsid w:val="0039005C"/>
    <w:rsid w:val="003908E0"/>
    <w:rsid w:val="00391117"/>
    <w:rsid w:val="003917C0"/>
    <w:rsid w:val="0039236D"/>
    <w:rsid w:val="003924E9"/>
    <w:rsid w:val="0039281B"/>
    <w:rsid w:val="003928DD"/>
    <w:rsid w:val="00392FA5"/>
    <w:rsid w:val="00393118"/>
    <w:rsid w:val="0039363E"/>
    <w:rsid w:val="00393768"/>
    <w:rsid w:val="003938FF"/>
    <w:rsid w:val="00393958"/>
    <w:rsid w:val="00393A22"/>
    <w:rsid w:val="00393E53"/>
    <w:rsid w:val="00393E80"/>
    <w:rsid w:val="00393F4A"/>
    <w:rsid w:val="0039410A"/>
    <w:rsid w:val="003945F6"/>
    <w:rsid w:val="00394F52"/>
    <w:rsid w:val="003950E3"/>
    <w:rsid w:val="0039555F"/>
    <w:rsid w:val="00395970"/>
    <w:rsid w:val="00395A22"/>
    <w:rsid w:val="00395B97"/>
    <w:rsid w:val="00395C09"/>
    <w:rsid w:val="00395C94"/>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0D64"/>
    <w:rsid w:val="003A10F6"/>
    <w:rsid w:val="003A11D4"/>
    <w:rsid w:val="003A14BC"/>
    <w:rsid w:val="003A193D"/>
    <w:rsid w:val="003A23D9"/>
    <w:rsid w:val="003A2DB0"/>
    <w:rsid w:val="003A2F35"/>
    <w:rsid w:val="003A2F64"/>
    <w:rsid w:val="003A32BF"/>
    <w:rsid w:val="003A33F4"/>
    <w:rsid w:val="003A34CD"/>
    <w:rsid w:val="003A3D8E"/>
    <w:rsid w:val="003A3E29"/>
    <w:rsid w:val="003A3EFA"/>
    <w:rsid w:val="003A3F55"/>
    <w:rsid w:val="003A43BA"/>
    <w:rsid w:val="003A43D9"/>
    <w:rsid w:val="003A44D3"/>
    <w:rsid w:val="003A45B6"/>
    <w:rsid w:val="003A4D98"/>
    <w:rsid w:val="003A4DE4"/>
    <w:rsid w:val="003A4EF8"/>
    <w:rsid w:val="003A505E"/>
    <w:rsid w:val="003A50A2"/>
    <w:rsid w:val="003A50AE"/>
    <w:rsid w:val="003A54D1"/>
    <w:rsid w:val="003A56C9"/>
    <w:rsid w:val="003A5888"/>
    <w:rsid w:val="003A5A20"/>
    <w:rsid w:val="003A5AE1"/>
    <w:rsid w:val="003A5B37"/>
    <w:rsid w:val="003A62E2"/>
    <w:rsid w:val="003A6833"/>
    <w:rsid w:val="003A7730"/>
    <w:rsid w:val="003A77F1"/>
    <w:rsid w:val="003A7A69"/>
    <w:rsid w:val="003A7BB0"/>
    <w:rsid w:val="003A7FE9"/>
    <w:rsid w:val="003B00B4"/>
    <w:rsid w:val="003B0846"/>
    <w:rsid w:val="003B11C0"/>
    <w:rsid w:val="003B129C"/>
    <w:rsid w:val="003B13FF"/>
    <w:rsid w:val="003B1604"/>
    <w:rsid w:val="003B1A89"/>
    <w:rsid w:val="003B239C"/>
    <w:rsid w:val="003B2E54"/>
    <w:rsid w:val="003B2F0C"/>
    <w:rsid w:val="003B2F34"/>
    <w:rsid w:val="003B369C"/>
    <w:rsid w:val="003B3837"/>
    <w:rsid w:val="003B3921"/>
    <w:rsid w:val="003B3BC9"/>
    <w:rsid w:val="003B40D4"/>
    <w:rsid w:val="003B4128"/>
    <w:rsid w:val="003B4170"/>
    <w:rsid w:val="003B503C"/>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CE4"/>
    <w:rsid w:val="003B7D41"/>
    <w:rsid w:val="003C0701"/>
    <w:rsid w:val="003C07D6"/>
    <w:rsid w:val="003C083A"/>
    <w:rsid w:val="003C09E1"/>
    <w:rsid w:val="003C0AB2"/>
    <w:rsid w:val="003C0CC9"/>
    <w:rsid w:val="003C16A1"/>
    <w:rsid w:val="003C18FC"/>
    <w:rsid w:val="003C191A"/>
    <w:rsid w:val="003C192F"/>
    <w:rsid w:val="003C1A56"/>
    <w:rsid w:val="003C1B52"/>
    <w:rsid w:val="003C2675"/>
    <w:rsid w:val="003C2CD9"/>
    <w:rsid w:val="003C3296"/>
    <w:rsid w:val="003C3634"/>
    <w:rsid w:val="003C3B4F"/>
    <w:rsid w:val="003C3C9E"/>
    <w:rsid w:val="003C3DAA"/>
    <w:rsid w:val="003C4B1C"/>
    <w:rsid w:val="003C4B72"/>
    <w:rsid w:val="003C4C92"/>
    <w:rsid w:val="003C4CAA"/>
    <w:rsid w:val="003C4EDA"/>
    <w:rsid w:val="003C5031"/>
    <w:rsid w:val="003C54E1"/>
    <w:rsid w:val="003C56FE"/>
    <w:rsid w:val="003C5AB4"/>
    <w:rsid w:val="003C5BCD"/>
    <w:rsid w:val="003C6494"/>
    <w:rsid w:val="003C64CA"/>
    <w:rsid w:val="003C6649"/>
    <w:rsid w:val="003C6671"/>
    <w:rsid w:val="003C67E7"/>
    <w:rsid w:val="003C6A8F"/>
    <w:rsid w:val="003C6ADF"/>
    <w:rsid w:val="003C6DAC"/>
    <w:rsid w:val="003C705C"/>
    <w:rsid w:val="003C720E"/>
    <w:rsid w:val="003C764F"/>
    <w:rsid w:val="003C767C"/>
    <w:rsid w:val="003D012F"/>
    <w:rsid w:val="003D03B0"/>
    <w:rsid w:val="003D0567"/>
    <w:rsid w:val="003D059B"/>
    <w:rsid w:val="003D0634"/>
    <w:rsid w:val="003D0706"/>
    <w:rsid w:val="003D0AB9"/>
    <w:rsid w:val="003D1627"/>
    <w:rsid w:val="003D17D4"/>
    <w:rsid w:val="003D1A9F"/>
    <w:rsid w:val="003D1CA5"/>
    <w:rsid w:val="003D1D71"/>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2E"/>
    <w:rsid w:val="003D426E"/>
    <w:rsid w:val="003D4D6C"/>
    <w:rsid w:val="003D4DAE"/>
    <w:rsid w:val="003D5266"/>
    <w:rsid w:val="003D5374"/>
    <w:rsid w:val="003D543F"/>
    <w:rsid w:val="003D548E"/>
    <w:rsid w:val="003D5498"/>
    <w:rsid w:val="003D54CB"/>
    <w:rsid w:val="003D54D3"/>
    <w:rsid w:val="003D5831"/>
    <w:rsid w:val="003D5BC6"/>
    <w:rsid w:val="003D5CB2"/>
    <w:rsid w:val="003D5E5C"/>
    <w:rsid w:val="003D5F25"/>
    <w:rsid w:val="003D600B"/>
    <w:rsid w:val="003D6DCB"/>
    <w:rsid w:val="003D6F9C"/>
    <w:rsid w:val="003D708B"/>
    <w:rsid w:val="003D7423"/>
    <w:rsid w:val="003D74C4"/>
    <w:rsid w:val="003D78C1"/>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ACE"/>
    <w:rsid w:val="003E2BF5"/>
    <w:rsid w:val="003E2C01"/>
    <w:rsid w:val="003E2D9F"/>
    <w:rsid w:val="003E2F05"/>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502"/>
    <w:rsid w:val="003E5817"/>
    <w:rsid w:val="003E5A88"/>
    <w:rsid w:val="003E5AC2"/>
    <w:rsid w:val="003E5EC1"/>
    <w:rsid w:val="003E61A7"/>
    <w:rsid w:val="003E61FE"/>
    <w:rsid w:val="003E6895"/>
    <w:rsid w:val="003E6926"/>
    <w:rsid w:val="003E6B09"/>
    <w:rsid w:val="003E6B0B"/>
    <w:rsid w:val="003E6EF3"/>
    <w:rsid w:val="003E7031"/>
    <w:rsid w:val="003E7532"/>
    <w:rsid w:val="003E7C3B"/>
    <w:rsid w:val="003E7CB1"/>
    <w:rsid w:val="003E7F2A"/>
    <w:rsid w:val="003E7FA4"/>
    <w:rsid w:val="003E7FC3"/>
    <w:rsid w:val="003F0195"/>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2BC5"/>
    <w:rsid w:val="003F37FB"/>
    <w:rsid w:val="003F3973"/>
    <w:rsid w:val="003F3CC2"/>
    <w:rsid w:val="003F3F98"/>
    <w:rsid w:val="003F4181"/>
    <w:rsid w:val="003F46ED"/>
    <w:rsid w:val="003F489C"/>
    <w:rsid w:val="003F4A68"/>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7E9"/>
    <w:rsid w:val="00402A45"/>
    <w:rsid w:val="00402E31"/>
    <w:rsid w:val="00402E6C"/>
    <w:rsid w:val="00402F60"/>
    <w:rsid w:val="00403747"/>
    <w:rsid w:val="004037B3"/>
    <w:rsid w:val="00403982"/>
    <w:rsid w:val="00403B60"/>
    <w:rsid w:val="00403F65"/>
    <w:rsid w:val="0040438F"/>
    <w:rsid w:val="004044E0"/>
    <w:rsid w:val="0040457A"/>
    <w:rsid w:val="00404722"/>
    <w:rsid w:val="004048A2"/>
    <w:rsid w:val="004048C5"/>
    <w:rsid w:val="0040491B"/>
    <w:rsid w:val="00404A81"/>
    <w:rsid w:val="00404AD7"/>
    <w:rsid w:val="00404CDD"/>
    <w:rsid w:val="004052EE"/>
    <w:rsid w:val="00405379"/>
    <w:rsid w:val="004054F2"/>
    <w:rsid w:val="004058DE"/>
    <w:rsid w:val="00405B8E"/>
    <w:rsid w:val="00406127"/>
    <w:rsid w:val="0040618D"/>
    <w:rsid w:val="00406253"/>
    <w:rsid w:val="0040646D"/>
    <w:rsid w:val="00406536"/>
    <w:rsid w:val="004065F5"/>
    <w:rsid w:val="0040692D"/>
    <w:rsid w:val="00406AD8"/>
    <w:rsid w:val="004074C9"/>
    <w:rsid w:val="004076C1"/>
    <w:rsid w:val="00407795"/>
    <w:rsid w:val="004079D3"/>
    <w:rsid w:val="00407BBC"/>
    <w:rsid w:val="00407C77"/>
    <w:rsid w:val="00410076"/>
    <w:rsid w:val="0041035C"/>
    <w:rsid w:val="0041057A"/>
    <w:rsid w:val="00410859"/>
    <w:rsid w:val="00410A07"/>
    <w:rsid w:val="00410A8F"/>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3F79"/>
    <w:rsid w:val="004141E8"/>
    <w:rsid w:val="0041475A"/>
    <w:rsid w:val="00414F86"/>
    <w:rsid w:val="00415521"/>
    <w:rsid w:val="00415865"/>
    <w:rsid w:val="004159D5"/>
    <w:rsid w:val="00415AA0"/>
    <w:rsid w:val="00415B58"/>
    <w:rsid w:val="00415F12"/>
    <w:rsid w:val="004162D2"/>
    <w:rsid w:val="004173A1"/>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084"/>
    <w:rsid w:val="00421251"/>
    <w:rsid w:val="0042159F"/>
    <w:rsid w:val="0042180F"/>
    <w:rsid w:val="00421B53"/>
    <w:rsid w:val="00421BD1"/>
    <w:rsid w:val="00421C2D"/>
    <w:rsid w:val="0042232E"/>
    <w:rsid w:val="0042252F"/>
    <w:rsid w:val="00422565"/>
    <w:rsid w:val="004229C4"/>
    <w:rsid w:val="00422E23"/>
    <w:rsid w:val="00422EA7"/>
    <w:rsid w:val="00422EC2"/>
    <w:rsid w:val="00422FE6"/>
    <w:rsid w:val="0042314B"/>
    <w:rsid w:val="00423257"/>
    <w:rsid w:val="0042346E"/>
    <w:rsid w:val="0042355F"/>
    <w:rsid w:val="004239A3"/>
    <w:rsid w:val="00423B3C"/>
    <w:rsid w:val="00423C36"/>
    <w:rsid w:val="00423F81"/>
    <w:rsid w:val="00423F95"/>
    <w:rsid w:val="00424547"/>
    <w:rsid w:val="0042483E"/>
    <w:rsid w:val="00424928"/>
    <w:rsid w:val="00424B3F"/>
    <w:rsid w:val="004253A3"/>
    <w:rsid w:val="00425455"/>
    <w:rsid w:val="00425627"/>
    <w:rsid w:val="004258A1"/>
    <w:rsid w:val="004258E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48C"/>
    <w:rsid w:val="00433790"/>
    <w:rsid w:val="004337F6"/>
    <w:rsid w:val="00433B47"/>
    <w:rsid w:val="00433E5C"/>
    <w:rsid w:val="004342AD"/>
    <w:rsid w:val="00434C01"/>
    <w:rsid w:val="00434C35"/>
    <w:rsid w:val="00435340"/>
    <w:rsid w:val="00435AEA"/>
    <w:rsid w:val="00436569"/>
    <w:rsid w:val="004365CC"/>
    <w:rsid w:val="00436E67"/>
    <w:rsid w:val="0043713A"/>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AE"/>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41C"/>
    <w:rsid w:val="004545D1"/>
    <w:rsid w:val="00454712"/>
    <w:rsid w:val="00454935"/>
    <w:rsid w:val="00454B88"/>
    <w:rsid w:val="00454D2E"/>
    <w:rsid w:val="00454F35"/>
    <w:rsid w:val="00455037"/>
    <w:rsid w:val="004550BE"/>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20D"/>
    <w:rsid w:val="00467765"/>
    <w:rsid w:val="00467B17"/>
    <w:rsid w:val="00467D8E"/>
    <w:rsid w:val="00467F2E"/>
    <w:rsid w:val="0047012C"/>
    <w:rsid w:val="00470192"/>
    <w:rsid w:val="00470282"/>
    <w:rsid w:val="00470295"/>
    <w:rsid w:val="0047039F"/>
    <w:rsid w:val="00470521"/>
    <w:rsid w:val="00470609"/>
    <w:rsid w:val="00470765"/>
    <w:rsid w:val="004711CF"/>
    <w:rsid w:val="004714EA"/>
    <w:rsid w:val="0047164A"/>
    <w:rsid w:val="00471760"/>
    <w:rsid w:val="004719CE"/>
    <w:rsid w:val="00471FDE"/>
    <w:rsid w:val="00472221"/>
    <w:rsid w:val="00472234"/>
    <w:rsid w:val="004722D6"/>
    <w:rsid w:val="00472516"/>
    <w:rsid w:val="004729AC"/>
    <w:rsid w:val="00472B0A"/>
    <w:rsid w:val="00472BBF"/>
    <w:rsid w:val="00472DD8"/>
    <w:rsid w:val="00472F24"/>
    <w:rsid w:val="0047303A"/>
    <w:rsid w:val="004734D5"/>
    <w:rsid w:val="00473779"/>
    <w:rsid w:val="00473A47"/>
    <w:rsid w:val="00473B98"/>
    <w:rsid w:val="00473BDF"/>
    <w:rsid w:val="004746BA"/>
    <w:rsid w:val="00474713"/>
    <w:rsid w:val="00474835"/>
    <w:rsid w:val="004749CB"/>
    <w:rsid w:val="00474C69"/>
    <w:rsid w:val="00474DDF"/>
    <w:rsid w:val="00474E82"/>
    <w:rsid w:val="00475226"/>
    <w:rsid w:val="00475271"/>
    <w:rsid w:val="004755E2"/>
    <w:rsid w:val="00475C8C"/>
    <w:rsid w:val="00475D81"/>
    <w:rsid w:val="00476037"/>
    <w:rsid w:val="00476409"/>
    <w:rsid w:val="004768DB"/>
    <w:rsid w:val="00476B5F"/>
    <w:rsid w:val="00476F01"/>
    <w:rsid w:val="00477895"/>
    <w:rsid w:val="00477953"/>
    <w:rsid w:val="00477B82"/>
    <w:rsid w:val="00477CDF"/>
    <w:rsid w:val="00477D5F"/>
    <w:rsid w:val="00477DC8"/>
    <w:rsid w:val="0048037E"/>
    <w:rsid w:val="00480428"/>
    <w:rsid w:val="00480513"/>
    <w:rsid w:val="00480A5E"/>
    <w:rsid w:val="00480A7C"/>
    <w:rsid w:val="00480FBA"/>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075"/>
    <w:rsid w:val="004852D6"/>
    <w:rsid w:val="0048534C"/>
    <w:rsid w:val="00485481"/>
    <w:rsid w:val="00485536"/>
    <w:rsid w:val="004860E9"/>
    <w:rsid w:val="004860ED"/>
    <w:rsid w:val="004865C2"/>
    <w:rsid w:val="004865E4"/>
    <w:rsid w:val="0048696D"/>
    <w:rsid w:val="004869AA"/>
    <w:rsid w:val="00486A9F"/>
    <w:rsid w:val="00486BFF"/>
    <w:rsid w:val="00486EC3"/>
    <w:rsid w:val="004877ED"/>
    <w:rsid w:val="0048792C"/>
    <w:rsid w:val="00487CEF"/>
    <w:rsid w:val="00487DFC"/>
    <w:rsid w:val="004906E7"/>
    <w:rsid w:val="004906EB"/>
    <w:rsid w:val="004909B0"/>
    <w:rsid w:val="00490A0E"/>
    <w:rsid w:val="00490B58"/>
    <w:rsid w:val="00490C10"/>
    <w:rsid w:val="00490D1D"/>
    <w:rsid w:val="00490D6F"/>
    <w:rsid w:val="00490F27"/>
    <w:rsid w:val="004913DC"/>
    <w:rsid w:val="00491A85"/>
    <w:rsid w:val="00491D5E"/>
    <w:rsid w:val="00492178"/>
    <w:rsid w:val="00492597"/>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76"/>
    <w:rsid w:val="0049550A"/>
    <w:rsid w:val="00495673"/>
    <w:rsid w:val="00495991"/>
    <w:rsid w:val="00495D15"/>
    <w:rsid w:val="00495D65"/>
    <w:rsid w:val="00495E0D"/>
    <w:rsid w:val="00495FAE"/>
    <w:rsid w:val="00496805"/>
    <w:rsid w:val="00496BBD"/>
    <w:rsid w:val="00496FA2"/>
    <w:rsid w:val="0049713A"/>
    <w:rsid w:val="00497943"/>
    <w:rsid w:val="004A0151"/>
    <w:rsid w:val="004A0583"/>
    <w:rsid w:val="004A0737"/>
    <w:rsid w:val="004A07AA"/>
    <w:rsid w:val="004A07EC"/>
    <w:rsid w:val="004A0B1E"/>
    <w:rsid w:val="004A0C3C"/>
    <w:rsid w:val="004A0C68"/>
    <w:rsid w:val="004A0D31"/>
    <w:rsid w:val="004A0D3B"/>
    <w:rsid w:val="004A0FF1"/>
    <w:rsid w:val="004A1022"/>
    <w:rsid w:val="004A10E3"/>
    <w:rsid w:val="004A1291"/>
    <w:rsid w:val="004A12F6"/>
    <w:rsid w:val="004A1792"/>
    <w:rsid w:val="004A1BA0"/>
    <w:rsid w:val="004A1EE1"/>
    <w:rsid w:val="004A20D5"/>
    <w:rsid w:val="004A24A3"/>
    <w:rsid w:val="004A2A4D"/>
    <w:rsid w:val="004A2E7E"/>
    <w:rsid w:val="004A2FD5"/>
    <w:rsid w:val="004A3238"/>
    <w:rsid w:val="004A35DA"/>
    <w:rsid w:val="004A3A54"/>
    <w:rsid w:val="004A42D4"/>
    <w:rsid w:val="004A474A"/>
    <w:rsid w:val="004A4BDC"/>
    <w:rsid w:val="004A4DB9"/>
    <w:rsid w:val="004A4E2E"/>
    <w:rsid w:val="004A4FDE"/>
    <w:rsid w:val="004A51BC"/>
    <w:rsid w:val="004A52F2"/>
    <w:rsid w:val="004A5708"/>
    <w:rsid w:val="004A5E46"/>
    <w:rsid w:val="004A5E68"/>
    <w:rsid w:val="004A5E90"/>
    <w:rsid w:val="004A5FAB"/>
    <w:rsid w:val="004A6053"/>
    <w:rsid w:val="004A6166"/>
    <w:rsid w:val="004A64A6"/>
    <w:rsid w:val="004A659F"/>
    <w:rsid w:val="004A69D5"/>
    <w:rsid w:val="004A6A9A"/>
    <w:rsid w:val="004A6D1B"/>
    <w:rsid w:val="004A6D79"/>
    <w:rsid w:val="004A6E7C"/>
    <w:rsid w:val="004A71BB"/>
    <w:rsid w:val="004A74B3"/>
    <w:rsid w:val="004A74D7"/>
    <w:rsid w:val="004A75B8"/>
    <w:rsid w:val="004A7669"/>
    <w:rsid w:val="004A7994"/>
    <w:rsid w:val="004A7BC3"/>
    <w:rsid w:val="004A7DAB"/>
    <w:rsid w:val="004B045D"/>
    <w:rsid w:val="004B0524"/>
    <w:rsid w:val="004B0A1A"/>
    <w:rsid w:val="004B0E0C"/>
    <w:rsid w:val="004B1035"/>
    <w:rsid w:val="004B10A9"/>
    <w:rsid w:val="004B1128"/>
    <w:rsid w:val="004B11D3"/>
    <w:rsid w:val="004B208C"/>
    <w:rsid w:val="004B23AF"/>
    <w:rsid w:val="004B2431"/>
    <w:rsid w:val="004B24F0"/>
    <w:rsid w:val="004B25F6"/>
    <w:rsid w:val="004B2656"/>
    <w:rsid w:val="004B28A7"/>
    <w:rsid w:val="004B2B53"/>
    <w:rsid w:val="004B304A"/>
    <w:rsid w:val="004B31A6"/>
    <w:rsid w:val="004B33CA"/>
    <w:rsid w:val="004B3516"/>
    <w:rsid w:val="004B3539"/>
    <w:rsid w:val="004B3D91"/>
    <w:rsid w:val="004B3F45"/>
    <w:rsid w:val="004B4606"/>
    <w:rsid w:val="004B4909"/>
    <w:rsid w:val="004B4E44"/>
    <w:rsid w:val="004B4F06"/>
    <w:rsid w:val="004B4F3F"/>
    <w:rsid w:val="004B5013"/>
    <w:rsid w:val="004B5057"/>
    <w:rsid w:val="004B510E"/>
    <w:rsid w:val="004B56CE"/>
    <w:rsid w:val="004B56D9"/>
    <w:rsid w:val="004B5C46"/>
    <w:rsid w:val="004B5DBE"/>
    <w:rsid w:val="004B5E19"/>
    <w:rsid w:val="004B61D8"/>
    <w:rsid w:val="004B65A8"/>
    <w:rsid w:val="004B683D"/>
    <w:rsid w:val="004B6A62"/>
    <w:rsid w:val="004B7092"/>
    <w:rsid w:val="004B7103"/>
    <w:rsid w:val="004B715C"/>
    <w:rsid w:val="004B7433"/>
    <w:rsid w:val="004B7BE9"/>
    <w:rsid w:val="004C06AD"/>
    <w:rsid w:val="004C06CF"/>
    <w:rsid w:val="004C0AAD"/>
    <w:rsid w:val="004C0C0B"/>
    <w:rsid w:val="004C1169"/>
    <w:rsid w:val="004C13FE"/>
    <w:rsid w:val="004C1602"/>
    <w:rsid w:val="004C161E"/>
    <w:rsid w:val="004C19E4"/>
    <w:rsid w:val="004C1BC0"/>
    <w:rsid w:val="004C1C9D"/>
    <w:rsid w:val="004C1CDC"/>
    <w:rsid w:val="004C1D80"/>
    <w:rsid w:val="004C242E"/>
    <w:rsid w:val="004C2DA3"/>
    <w:rsid w:val="004C2E56"/>
    <w:rsid w:val="004C31CF"/>
    <w:rsid w:val="004C32A3"/>
    <w:rsid w:val="004C3416"/>
    <w:rsid w:val="004C34C5"/>
    <w:rsid w:val="004C3880"/>
    <w:rsid w:val="004C3C06"/>
    <w:rsid w:val="004C3FC3"/>
    <w:rsid w:val="004C41CB"/>
    <w:rsid w:val="004C4554"/>
    <w:rsid w:val="004C4AFB"/>
    <w:rsid w:val="004C4F75"/>
    <w:rsid w:val="004C52E5"/>
    <w:rsid w:val="004C5714"/>
    <w:rsid w:val="004C5ACF"/>
    <w:rsid w:val="004C5D0B"/>
    <w:rsid w:val="004C5D6E"/>
    <w:rsid w:val="004C5D87"/>
    <w:rsid w:val="004C617D"/>
    <w:rsid w:val="004C63EB"/>
    <w:rsid w:val="004C6409"/>
    <w:rsid w:val="004C646D"/>
    <w:rsid w:val="004C6771"/>
    <w:rsid w:val="004C68F3"/>
    <w:rsid w:val="004C6AFF"/>
    <w:rsid w:val="004C6B41"/>
    <w:rsid w:val="004C6DA1"/>
    <w:rsid w:val="004C6DD7"/>
    <w:rsid w:val="004C6E29"/>
    <w:rsid w:val="004C7455"/>
    <w:rsid w:val="004C749A"/>
    <w:rsid w:val="004C7633"/>
    <w:rsid w:val="004C7892"/>
    <w:rsid w:val="004C7D09"/>
    <w:rsid w:val="004D006D"/>
    <w:rsid w:val="004D03BF"/>
    <w:rsid w:val="004D0493"/>
    <w:rsid w:val="004D0972"/>
    <w:rsid w:val="004D0BEF"/>
    <w:rsid w:val="004D0E96"/>
    <w:rsid w:val="004D107B"/>
    <w:rsid w:val="004D1833"/>
    <w:rsid w:val="004D19CA"/>
    <w:rsid w:val="004D1BF1"/>
    <w:rsid w:val="004D1C4D"/>
    <w:rsid w:val="004D1CAC"/>
    <w:rsid w:val="004D1CB4"/>
    <w:rsid w:val="004D1ECD"/>
    <w:rsid w:val="004D2115"/>
    <w:rsid w:val="004D23C0"/>
    <w:rsid w:val="004D258F"/>
    <w:rsid w:val="004D2835"/>
    <w:rsid w:val="004D2BB8"/>
    <w:rsid w:val="004D2D51"/>
    <w:rsid w:val="004D2F3E"/>
    <w:rsid w:val="004D2F67"/>
    <w:rsid w:val="004D39E3"/>
    <w:rsid w:val="004D3F73"/>
    <w:rsid w:val="004D404B"/>
    <w:rsid w:val="004D4513"/>
    <w:rsid w:val="004D476D"/>
    <w:rsid w:val="004D4849"/>
    <w:rsid w:val="004D4ACE"/>
    <w:rsid w:val="004D4CEC"/>
    <w:rsid w:val="004D4D4E"/>
    <w:rsid w:val="004D5417"/>
    <w:rsid w:val="004D544B"/>
    <w:rsid w:val="004D58FC"/>
    <w:rsid w:val="004D6148"/>
    <w:rsid w:val="004D684A"/>
    <w:rsid w:val="004D68B9"/>
    <w:rsid w:val="004D69E4"/>
    <w:rsid w:val="004D6A08"/>
    <w:rsid w:val="004D6AA4"/>
    <w:rsid w:val="004D6CA1"/>
    <w:rsid w:val="004D6CF9"/>
    <w:rsid w:val="004D6EB9"/>
    <w:rsid w:val="004D6FCF"/>
    <w:rsid w:val="004D7C7D"/>
    <w:rsid w:val="004D7DA5"/>
    <w:rsid w:val="004E0585"/>
    <w:rsid w:val="004E05AB"/>
    <w:rsid w:val="004E0B4B"/>
    <w:rsid w:val="004E0BD8"/>
    <w:rsid w:val="004E0E6C"/>
    <w:rsid w:val="004E10AC"/>
    <w:rsid w:val="004E10AF"/>
    <w:rsid w:val="004E1117"/>
    <w:rsid w:val="004E12F3"/>
    <w:rsid w:val="004E193B"/>
    <w:rsid w:val="004E19D7"/>
    <w:rsid w:val="004E2069"/>
    <w:rsid w:val="004E218C"/>
    <w:rsid w:val="004E22DE"/>
    <w:rsid w:val="004E25FB"/>
    <w:rsid w:val="004E2823"/>
    <w:rsid w:val="004E29F8"/>
    <w:rsid w:val="004E2A55"/>
    <w:rsid w:val="004E2B66"/>
    <w:rsid w:val="004E2C0F"/>
    <w:rsid w:val="004E2D69"/>
    <w:rsid w:val="004E2EA4"/>
    <w:rsid w:val="004E2EC3"/>
    <w:rsid w:val="004E32E9"/>
    <w:rsid w:val="004E3965"/>
    <w:rsid w:val="004E3DA4"/>
    <w:rsid w:val="004E4081"/>
    <w:rsid w:val="004E40E2"/>
    <w:rsid w:val="004E420D"/>
    <w:rsid w:val="004E460E"/>
    <w:rsid w:val="004E482C"/>
    <w:rsid w:val="004E491E"/>
    <w:rsid w:val="004E4A22"/>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7E"/>
    <w:rsid w:val="004F0EB0"/>
    <w:rsid w:val="004F0ED9"/>
    <w:rsid w:val="004F0F58"/>
    <w:rsid w:val="004F1178"/>
    <w:rsid w:val="004F158B"/>
    <w:rsid w:val="004F15D7"/>
    <w:rsid w:val="004F1925"/>
    <w:rsid w:val="004F1C94"/>
    <w:rsid w:val="004F1D04"/>
    <w:rsid w:val="004F1E21"/>
    <w:rsid w:val="004F1F2D"/>
    <w:rsid w:val="004F24F9"/>
    <w:rsid w:val="004F2635"/>
    <w:rsid w:val="004F2AA4"/>
    <w:rsid w:val="004F2E35"/>
    <w:rsid w:val="004F2ED9"/>
    <w:rsid w:val="004F3781"/>
    <w:rsid w:val="004F3C86"/>
    <w:rsid w:val="004F3D85"/>
    <w:rsid w:val="004F3E06"/>
    <w:rsid w:val="004F403D"/>
    <w:rsid w:val="004F443B"/>
    <w:rsid w:val="004F4689"/>
    <w:rsid w:val="004F47B8"/>
    <w:rsid w:val="004F4C8C"/>
    <w:rsid w:val="004F4CFD"/>
    <w:rsid w:val="004F4F64"/>
    <w:rsid w:val="004F5614"/>
    <w:rsid w:val="004F5AAB"/>
    <w:rsid w:val="004F5BB0"/>
    <w:rsid w:val="004F5FF0"/>
    <w:rsid w:val="004F6391"/>
    <w:rsid w:val="004F689B"/>
    <w:rsid w:val="004F6B8B"/>
    <w:rsid w:val="004F6BB5"/>
    <w:rsid w:val="004F6DD3"/>
    <w:rsid w:val="004F70C3"/>
    <w:rsid w:val="004F7152"/>
    <w:rsid w:val="004F7253"/>
    <w:rsid w:val="004F79B6"/>
    <w:rsid w:val="004F7DE2"/>
    <w:rsid w:val="004F7F69"/>
    <w:rsid w:val="005001D8"/>
    <w:rsid w:val="005002F2"/>
    <w:rsid w:val="00500774"/>
    <w:rsid w:val="005008AE"/>
    <w:rsid w:val="005009FF"/>
    <w:rsid w:val="00500CE9"/>
    <w:rsid w:val="00501309"/>
    <w:rsid w:val="00501360"/>
    <w:rsid w:val="005019EF"/>
    <w:rsid w:val="00501AB5"/>
    <w:rsid w:val="00501C86"/>
    <w:rsid w:val="00501D10"/>
    <w:rsid w:val="00501E23"/>
    <w:rsid w:val="0050210F"/>
    <w:rsid w:val="005022B6"/>
    <w:rsid w:val="005025CB"/>
    <w:rsid w:val="0050263D"/>
    <w:rsid w:val="00502D48"/>
    <w:rsid w:val="00502EF5"/>
    <w:rsid w:val="00503211"/>
    <w:rsid w:val="00503C6B"/>
    <w:rsid w:val="00503C7D"/>
    <w:rsid w:val="005042C3"/>
    <w:rsid w:val="0050444E"/>
    <w:rsid w:val="0050450A"/>
    <w:rsid w:val="005045C1"/>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E3E"/>
    <w:rsid w:val="00506F22"/>
    <w:rsid w:val="00506F58"/>
    <w:rsid w:val="00507133"/>
    <w:rsid w:val="0050772F"/>
    <w:rsid w:val="005079F2"/>
    <w:rsid w:val="00507A47"/>
    <w:rsid w:val="00507CC6"/>
    <w:rsid w:val="00507E42"/>
    <w:rsid w:val="00507E50"/>
    <w:rsid w:val="00507FD3"/>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022"/>
    <w:rsid w:val="005121D4"/>
    <w:rsid w:val="005122E0"/>
    <w:rsid w:val="0051239C"/>
    <w:rsid w:val="005124EF"/>
    <w:rsid w:val="00512FDD"/>
    <w:rsid w:val="005133C6"/>
    <w:rsid w:val="00513781"/>
    <w:rsid w:val="00513AE7"/>
    <w:rsid w:val="00513BF2"/>
    <w:rsid w:val="00513C19"/>
    <w:rsid w:val="00513CF7"/>
    <w:rsid w:val="00513D75"/>
    <w:rsid w:val="00514089"/>
    <w:rsid w:val="005143FA"/>
    <w:rsid w:val="00514CD3"/>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99C"/>
    <w:rsid w:val="00517F5E"/>
    <w:rsid w:val="005200FA"/>
    <w:rsid w:val="00520123"/>
    <w:rsid w:val="0052016E"/>
    <w:rsid w:val="005203F7"/>
    <w:rsid w:val="005206DF"/>
    <w:rsid w:val="00520733"/>
    <w:rsid w:val="005207D0"/>
    <w:rsid w:val="00520D94"/>
    <w:rsid w:val="005211D9"/>
    <w:rsid w:val="00521391"/>
    <w:rsid w:val="00521611"/>
    <w:rsid w:val="005216F3"/>
    <w:rsid w:val="00521998"/>
    <w:rsid w:val="0052218A"/>
    <w:rsid w:val="0052224E"/>
    <w:rsid w:val="005223BD"/>
    <w:rsid w:val="005226CF"/>
    <w:rsid w:val="00522784"/>
    <w:rsid w:val="0052287F"/>
    <w:rsid w:val="00522A62"/>
    <w:rsid w:val="00522B57"/>
    <w:rsid w:val="00522C17"/>
    <w:rsid w:val="00522EBE"/>
    <w:rsid w:val="0052328C"/>
    <w:rsid w:val="00523598"/>
    <w:rsid w:val="005236FC"/>
    <w:rsid w:val="005237C4"/>
    <w:rsid w:val="00523C6D"/>
    <w:rsid w:val="00523CA6"/>
    <w:rsid w:val="00523DF9"/>
    <w:rsid w:val="00523F53"/>
    <w:rsid w:val="0052436B"/>
    <w:rsid w:val="005244FB"/>
    <w:rsid w:val="005249E3"/>
    <w:rsid w:val="00524B39"/>
    <w:rsid w:val="00524BED"/>
    <w:rsid w:val="0052501E"/>
    <w:rsid w:val="00525482"/>
    <w:rsid w:val="00525630"/>
    <w:rsid w:val="00525798"/>
    <w:rsid w:val="0052597C"/>
    <w:rsid w:val="00525B43"/>
    <w:rsid w:val="00525B7F"/>
    <w:rsid w:val="00525C4C"/>
    <w:rsid w:val="00525D18"/>
    <w:rsid w:val="00525FFD"/>
    <w:rsid w:val="00526742"/>
    <w:rsid w:val="005269E1"/>
    <w:rsid w:val="00526A98"/>
    <w:rsid w:val="00526DE7"/>
    <w:rsid w:val="00527012"/>
    <w:rsid w:val="00527438"/>
    <w:rsid w:val="005278BB"/>
    <w:rsid w:val="00527CD3"/>
    <w:rsid w:val="00527E07"/>
    <w:rsid w:val="00530361"/>
    <w:rsid w:val="00530ACA"/>
    <w:rsid w:val="00530BDB"/>
    <w:rsid w:val="005311CD"/>
    <w:rsid w:val="0053154B"/>
    <w:rsid w:val="005315EE"/>
    <w:rsid w:val="0053187F"/>
    <w:rsid w:val="00531AF7"/>
    <w:rsid w:val="0053215E"/>
    <w:rsid w:val="005324E3"/>
    <w:rsid w:val="0053256F"/>
    <w:rsid w:val="005327EC"/>
    <w:rsid w:val="00532812"/>
    <w:rsid w:val="00532948"/>
    <w:rsid w:val="00532D3C"/>
    <w:rsid w:val="00532E0F"/>
    <w:rsid w:val="0053303D"/>
    <w:rsid w:val="005330C7"/>
    <w:rsid w:val="0053348D"/>
    <w:rsid w:val="0053350C"/>
    <w:rsid w:val="005338B0"/>
    <w:rsid w:val="00533966"/>
    <w:rsid w:val="00533AED"/>
    <w:rsid w:val="00534195"/>
    <w:rsid w:val="0053421F"/>
    <w:rsid w:val="00534381"/>
    <w:rsid w:val="00534680"/>
    <w:rsid w:val="005346A1"/>
    <w:rsid w:val="00534AD2"/>
    <w:rsid w:val="00534C1A"/>
    <w:rsid w:val="00534DFA"/>
    <w:rsid w:val="0053598F"/>
    <w:rsid w:val="005359A5"/>
    <w:rsid w:val="00535BFA"/>
    <w:rsid w:val="00535CDA"/>
    <w:rsid w:val="00535F51"/>
    <w:rsid w:val="00536470"/>
    <w:rsid w:val="00536610"/>
    <w:rsid w:val="00536B6D"/>
    <w:rsid w:val="00536C5C"/>
    <w:rsid w:val="0053709D"/>
    <w:rsid w:val="005370BE"/>
    <w:rsid w:val="00537307"/>
    <w:rsid w:val="00537371"/>
    <w:rsid w:val="0053742B"/>
    <w:rsid w:val="0053797F"/>
    <w:rsid w:val="00537985"/>
    <w:rsid w:val="00537A8A"/>
    <w:rsid w:val="00537B66"/>
    <w:rsid w:val="00537CF3"/>
    <w:rsid w:val="00537EFD"/>
    <w:rsid w:val="00537F43"/>
    <w:rsid w:val="0054000E"/>
    <w:rsid w:val="0054034D"/>
    <w:rsid w:val="00540445"/>
    <w:rsid w:val="0054052C"/>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437"/>
    <w:rsid w:val="00544633"/>
    <w:rsid w:val="005446CC"/>
    <w:rsid w:val="00544DD7"/>
    <w:rsid w:val="00545060"/>
    <w:rsid w:val="0054562E"/>
    <w:rsid w:val="00545940"/>
    <w:rsid w:val="00545A7F"/>
    <w:rsid w:val="00545E3A"/>
    <w:rsid w:val="00545F89"/>
    <w:rsid w:val="0054633C"/>
    <w:rsid w:val="00546544"/>
    <w:rsid w:val="00546686"/>
    <w:rsid w:val="00546A82"/>
    <w:rsid w:val="00546AEC"/>
    <w:rsid w:val="00546D2E"/>
    <w:rsid w:val="00546D70"/>
    <w:rsid w:val="005472DB"/>
    <w:rsid w:val="00547337"/>
    <w:rsid w:val="0054735B"/>
    <w:rsid w:val="0054740B"/>
    <w:rsid w:val="00547500"/>
    <w:rsid w:val="005475F1"/>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2EF"/>
    <w:rsid w:val="00552506"/>
    <w:rsid w:val="00552DA9"/>
    <w:rsid w:val="00552DE0"/>
    <w:rsid w:val="00552E4C"/>
    <w:rsid w:val="00553292"/>
    <w:rsid w:val="00553315"/>
    <w:rsid w:val="00553922"/>
    <w:rsid w:val="00553A21"/>
    <w:rsid w:val="00553A7D"/>
    <w:rsid w:val="00554232"/>
    <w:rsid w:val="0055428C"/>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7BA"/>
    <w:rsid w:val="005578A8"/>
    <w:rsid w:val="005579B0"/>
    <w:rsid w:val="005602DF"/>
    <w:rsid w:val="0056044F"/>
    <w:rsid w:val="00560934"/>
    <w:rsid w:val="0056098A"/>
    <w:rsid w:val="00560993"/>
    <w:rsid w:val="00560C4A"/>
    <w:rsid w:val="00560DEC"/>
    <w:rsid w:val="00560F18"/>
    <w:rsid w:val="00561133"/>
    <w:rsid w:val="00561241"/>
    <w:rsid w:val="00561491"/>
    <w:rsid w:val="0056157B"/>
    <w:rsid w:val="0056189A"/>
    <w:rsid w:val="00561FD8"/>
    <w:rsid w:val="0056212C"/>
    <w:rsid w:val="005626CB"/>
    <w:rsid w:val="00562DBD"/>
    <w:rsid w:val="00562EA4"/>
    <w:rsid w:val="00562F8E"/>
    <w:rsid w:val="00563109"/>
    <w:rsid w:val="005632E6"/>
    <w:rsid w:val="005639AD"/>
    <w:rsid w:val="00563BFC"/>
    <w:rsid w:val="00563E28"/>
    <w:rsid w:val="00563F30"/>
    <w:rsid w:val="005641B3"/>
    <w:rsid w:val="00564497"/>
    <w:rsid w:val="00564AAB"/>
    <w:rsid w:val="00564B62"/>
    <w:rsid w:val="00564D70"/>
    <w:rsid w:val="00564DE2"/>
    <w:rsid w:val="00564FAC"/>
    <w:rsid w:val="00564FAD"/>
    <w:rsid w:val="005650AA"/>
    <w:rsid w:val="0056549F"/>
    <w:rsid w:val="00565765"/>
    <w:rsid w:val="005658C3"/>
    <w:rsid w:val="00565908"/>
    <w:rsid w:val="00565A2A"/>
    <w:rsid w:val="00565BCA"/>
    <w:rsid w:val="00565FF3"/>
    <w:rsid w:val="0056603C"/>
    <w:rsid w:val="005661E8"/>
    <w:rsid w:val="005662AA"/>
    <w:rsid w:val="005667FC"/>
    <w:rsid w:val="00566894"/>
    <w:rsid w:val="005668D1"/>
    <w:rsid w:val="0056693C"/>
    <w:rsid w:val="00566D6B"/>
    <w:rsid w:val="00567096"/>
    <w:rsid w:val="005671D9"/>
    <w:rsid w:val="0056798E"/>
    <w:rsid w:val="00567D0E"/>
    <w:rsid w:val="00570001"/>
    <w:rsid w:val="005700C2"/>
    <w:rsid w:val="00570668"/>
    <w:rsid w:val="00570776"/>
    <w:rsid w:val="005708FD"/>
    <w:rsid w:val="00570C30"/>
    <w:rsid w:val="00570C9A"/>
    <w:rsid w:val="00571002"/>
    <w:rsid w:val="00571169"/>
    <w:rsid w:val="005713FE"/>
    <w:rsid w:val="00571567"/>
    <w:rsid w:val="00571640"/>
    <w:rsid w:val="00571703"/>
    <w:rsid w:val="005719C1"/>
    <w:rsid w:val="00571C1C"/>
    <w:rsid w:val="00571C63"/>
    <w:rsid w:val="00571D39"/>
    <w:rsid w:val="00571DFB"/>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08C"/>
    <w:rsid w:val="0057529F"/>
    <w:rsid w:val="0057534A"/>
    <w:rsid w:val="005759DD"/>
    <w:rsid w:val="005762F8"/>
    <w:rsid w:val="005764B8"/>
    <w:rsid w:val="005767F4"/>
    <w:rsid w:val="005768A2"/>
    <w:rsid w:val="0057694D"/>
    <w:rsid w:val="005769C9"/>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CDC"/>
    <w:rsid w:val="00584DDB"/>
    <w:rsid w:val="00585513"/>
    <w:rsid w:val="00585524"/>
    <w:rsid w:val="00585D46"/>
    <w:rsid w:val="00585E1C"/>
    <w:rsid w:val="005861D4"/>
    <w:rsid w:val="0058633A"/>
    <w:rsid w:val="005863B5"/>
    <w:rsid w:val="005868BB"/>
    <w:rsid w:val="00586B58"/>
    <w:rsid w:val="00586D4C"/>
    <w:rsid w:val="00586F75"/>
    <w:rsid w:val="005870EE"/>
    <w:rsid w:val="0058741E"/>
    <w:rsid w:val="0058742D"/>
    <w:rsid w:val="00587452"/>
    <w:rsid w:val="0058746F"/>
    <w:rsid w:val="00587751"/>
    <w:rsid w:val="00587B49"/>
    <w:rsid w:val="00587E47"/>
    <w:rsid w:val="00587ED4"/>
    <w:rsid w:val="00587F41"/>
    <w:rsid w:val="005904B9"/>
    <w:rsid w:val="005908A5"/>
    <w:rsid w:val="00590C52"/>
    <w:rsid w:val="00590E84"/>
    <w:rsid w:val="00590EDE"/>
    <w:rsid w:val="00590F05"/>
    <w:rsid w:val="00590FF1"/>
    <w:rsid w:val="005910B1"/>
    <w:rsid w:val="00591796"/>
    <w:rsid w:val="00591A50"/>
    <w:rsid w:val="005920DE"/>
    <w:rsid w:val="005921EE"/>
    <w:rsid w:val="005922F6"/>
    <w:rsid w:val="00592372"/>
    <w:rsid w:val="00592534"/>
    <w:rsid w:val="005927F2"/>
    <w:rsid w:val="00592C07"/>
    <w:rsid w:val="00592EE2"/>
    <w:rsid w:val="00593047"/>
    <w:rsid w:val="00593C41"/>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907"/>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818"/>
    <w:rsid w:val="005A0975"/>
    <w:rsid w:val="005A0E44"/>
    <w:rsid w:val="005A0EBE"/>
    <w:rsid w:val="005A0F84"/>
    <w:rsid w:val="005A1480"/>
    <w:rsid w:val="005A1510"/>
    <w:rsid w:val="005A16E7"/>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4F6"/>
    <w:rsid w:val="005A5507"/>
    <w:rsid w:val="005A5512"/>
    <w:rsid w:val="005A5552"/>
    <w:rsid w:val="005A5667"/>
    <w:rsid w:val="005A5677"/>
    <w:rsid w:val="005A6279"/>
    <w:rsid w:val="005A663E"/>
    <w:rsid w:val="005A69FE"/>
    <w:rsid w:val="005A6BCF"/>
    <w:rsid w:val="005A70DE"/>
    <w:rsid w:val="005A7244"/>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C73"/>
    <w:rsid w:val="005B4D30"/>
    <w:rsid w:val="005B4D5E"/>
    <w:rsid w:val="005B4DDE"/>
    <w:rsid w:val="005B4E7F"/>
    <w:rsid w:val="005B4F84"/>
    <w:rsid w:val="005B502B"/>
    <w:rsid w:val="005B518B"/>
    <w:rsid w:val="005B532A"/>
    <w:rsid w:val="005B5799"/>
    <w:rsid w:val="005B57C7"/>
    <w:rsid w:val="005B57F1"/>
    <w:rsid w:val="005B5813"/>
    <w:rsid w:val="005B594B"/>
    <w:rsid w:val="005B62BF"/>
    <w:rsid w:val="005B6318"/>
    <w:rsid w:val="005B6436"/>
    <w:rsid w:val="005B6668"/>
    <w:rsid w:val="005B692E"/>
    <w:rsid w:val="005B6F89"/>
    <w:rsid w:val="005B70DC"/>
    <w:rsid w:val="005B7498"/>
    <w:rsid w:val="005B753A"/>
    <w:rsid w:val="005C05B9"/>
    <w:rsid w:val="005C070C"/>
    <w:rsid w:val="005C0973"/>
    <w:rsid w:val="005C0D17"/>
    <w:rsid w:val="005C14CD"/>
    <w:rsid w:val="005C1816"/>
    <w:rsid w:val="005C19D6"/>
    <w:rsid w:val="005C231A"/>
    <w:rsid w:val="005C2393"/>
    <w:rsid w:val="005C2443"/>
    <w:rsid w:val="005C24CC"/>
    <w:rsid w:val="005C27D2"/>
    <w:rsid w:val="005C2F1C"/>
    <w:rsid w:val="005C2FA3"/>
    <w:rsid w:val="005C314C"/>
    <w:rsid w:val="005C329B"/>
    <w:rsid w:val="005C335A"/>
    <w:rsid w:val="005C37A9"/>
    <w:rsid w:val="005C3991"/>
    <w:rsid w:val="005C3CAB"/>
    <w:rsid w:val="005C3DE3"/>
    <w:rsid w:val="005C3E24"/>
    <w:rsid w:val="005C3E94"/>
    <w:rsid w:val="005C4414"/>
    <w:rsid w:val="005C4559"/>
    <w:rsid w:val="005C4645"/>
    <w:rsid w:val="005C47B9"/>
    <w:rsid w:val="005C4BA8"/>
    <w:rsid w:val="005C4E65"/>
    <w:rsid w:val="005C4E6B"/>
    <w:rsid w:val="005C4E6E"/>
    <w:rsid w:val="005C5012"/>
    <w:rsid w:val="005C5B78"/>
    <w:rsid w:val="005C5C69"/>
    <w:rsid w:val="005C61E3"/>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046"/>
    <w:rsid w:val="005D2501"/>
    <w:rsid w:val="005D26C3"/>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6DF0"/>
    <w:rsid w:val="005D7352"/>
    <w:rsid w:val="005D794B"/>
    <w:rsid w:val="005D7BAA"/>
    <w:rsid w:val="005D7CAD"/>
    <w:rsid w:val="005D7D31"/>
    <w:rsid w:val="005E05D2"/>
    <w:rsid w:val="005E06B2"/>
    <w:rsid w:val="005E0887"/>
    <w:rsid w:val="005E0E8C"/>
    <w:rsid w:val="005E1291"/>
    <w:rsid w:val="005E1864"/>
    <w:rsid w:val="005E1BC9"/>
    <w:rsid w:val="005E1D5C"/>
    <w:rsid w:val="005E216B"/>
    <w:rsid w:val="005E23CB"/>
    <w:rsid w:val="005E2AB1"/>
    <w:rsid w:val="005E2AF3"/>
    <w:rsid w:val="005E2EFF"/>
    <w:rsid w:val="005E3067"/>
    <w:rsid w:val="005E30A0"/>
    <w:rsid w:val="005E340C"/>
    <w:rsid w:val="005E418D"/>
    <w:rsid w:val="005E4461"/>
    <w:rsid w:val="005E4669"/>
    <w:rsid w:val="005E501C"/>
    <w:rsid w:val="005E509A"/>
    <w:rsid w:val="005E512C"/>
    <w:rsid w:val="005E5154"/>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25D"/>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7AC"/>
    <w:rsid w:val="005F4B0F"/>
    <w:rsid w:val="005F51F7"/>
    <w:rsid w:val="005F51FF"/>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C30"/>
    <w:rsid w:val="00601789"/>
    <w:rsid w:val="00601794"/>
    <w:rsid w:val="00601ABE"/>
    <w:rsid w:val="00602186"/>
    <w:rsid w:val="00602227"/>
    <w:rsid w:val="00602639"/>
    <w:rsid w:val="00602F48"/>
    <w:rsid w:val="00603793"/>
    <w:rsid w:val="006038CA"/>
    <w:rsid w:val="00603B32"/>
    <w:rsid w:val="00603B6F"/>
    <w:rsid w:val="00603FD4"/>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D14"/>
    <w:rsid w:val="00607F10"/>
    <w:rsid w:val="006104BF"/>
    <w:rsid w:val="00610938"/>
    <w:rsid w:val="00610998"/>
    <w:rsid w:val="00610A14"/>
    <w:rsid w:val="00610E5B"/>
    <w:rsid w:val="00610FE0"/>
    <w:rsid w:val="00611061"/>
    <w:rsid w:val="00611328"/>
    <w:rsid w:val="00611BC5"/>
    <w:rsid w:val="006120B9"/>
    <w:rsid w:val="00612685"/>
    <w:rsid w:val="0061273A"/>
    <w:rsid w:val="00612D14"/>
    <w:rsid w:val="00613478"/>
    <w:rsid w:val="006137BE"/>
    <w:rsid w:val="00613C5A"/>
    <w:rsid w:val="00613E5E"/>
    <w:rsid w:val="00613F2A"/>
    <w:rsid w:val="006147D9"/>
    <w:rsid w:val="00614D27"/>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51"/>
    <w:rsid w:val="0062363A"/>
    <w:rsid w:val="0062393D"/>
    <w:rsid w:val="006239A4"/>
    <w:rsid w:val="00623A4E"/>
    <w:rsid w:val="00623C42"/>
    <w:rsid w:val="00623F1A"/>
    <w:rsid w:val="0062404E"/>
    <w:rsid w:val="00624279"/>
    <w:rsid w:val="00624298"/>
    <w:rsid w:val="006242A6"/>
    <w:rsid w:val="0062467F"/>
    <w:rsid w:val="006246F1"/>
    <w:rsid w:val="00624AD5"/>
    <w:rsid w:val="00624B2F"/>
    <w:rsid w:val="00624F1B"/>
    <w:rsid w:val="00624F22"/>
    <w:rsid w:val="00624FD6"/>
    <w:rsid w:val="00625185"/>
    <w:rsid w:val="00625437"/>
    <w:rsid w:val="0062556A"/>
    <w:rsid w:val="00625720"/>
    <w:rsid w:val="00625A3A"/>
    <w:rsid w:val="00625CEA"/>
    <w:rsid w:val="00625F24"/>
    <w:rsid w:val="00625FBC"/>
    <w:rsid w:val="00626041"/>
    <w:rsid w:val="006261D3"/>
    <w:rsid w:val="006264D6"/>
    <w:rsid w:val="00626993"/>
    <w:rsid w:val="00626A19"/>
    <w:rsid w:val="00627158"/>
    <w:rsid w:val="00627406"/>
    <w:rsid w:val="006274E1"/>
    <w:rsid w:val="00627895"/>
    <w:rsid w:val="00627929"/>
    <w:rsid w:val="00627A07"/>
    <w:rsid w:val="00627CE8"/>
    <w:rsid w:val="00627F12"/>
    <w:rsid w:val="006303D8"/>
    <w:rsid w:val="00630549"/>
    <w:rsid w:val="006307CA"/>
    <w:rsid w:val="00630818"/>
    <w:rsid w:val="00630822"/>
    <w:rsid w:val="00630B88"/>
    <w:rsid w:val="00630C7F"/>
    <w:rsid w:val="00630DFA"/>
    <w:rsid w:val="00630EB9"/>
    <w:rsid w:val="00630F29"/>
    <w:rsid w:val="00631181"/>
    <w:rsid w:val="00631324"/>
    <w:rsid w:val="0063154B"/>
    <w:rsid w:val="006316A4"/>
    <w:rsid w:val="006316A6"/>
    <w:rsid w:val="00631C3A"/>
    <w:rsid w:val="006321C9"/>
    <w:rsid w:val="00632C47"/>
    <w:rsid w:val="006336E9"/>
    <w:rsid w:val="006337B8"/>
    <w:rsid w:val="00633E60"/>
    <w:rsid w:val="00633FF9"/>
    <w:rsid w:val="0063403A"/>
    <w:rsid w:val="00634380"/>
    <w:rsid w:val="006345EA"/>
    <w:rsid w:val="00634A8B"/>
    <w:rsid w:val="00634DBE"/>
    <w:rsid w:val="0063569B"/>
    <w:rsid w:val="00635B05"/>
    <w:rsid w:val="00635D64"/>
    <w:rsid w:val="00635E9F"/>
    <w:rsid w:val="00635EE5"/>
    <w:rsid w:val="006360A3"/>
    <w:rsid w:val="0063642A"/>
    <w:rsid w:val="00636582"/>
    <w:rsid w:val="006369CB"/>
    <w:rsid w:val="00636B52"/>
    <w:rsid w:val="00636BB4"/>
    <w:rsid w:val="00636F3E"/>
    <w:rsid w:val="0063739A"/>
    <w:rsid w:val="00637526"/>
    <w:rsid w:val="0063798D"/>
    <w:rsid w:val="006400B7"/>
    <w:rsid w:val="0064010F"/>
    <w:rsid w:val="006402F4"/>
    <w:rsid w:val="006407C0"/>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FD7"/>
    <w:rsid w:val="0064400F"/>
    <w:rsid w:val="0064447E"/>
    <w:rsid w:val="00644610"/>
    <w:rsid w:val="0064529B"/>
    <w:rsid w:val="006452F7"/>
    <w:rsid w:val="006453A8"/>
    <w:rsid w:val="00645404"/>
    <w:rsid w:val="00645648"/>
    <w:rsid w:val="0064586D"/>
    <w:rsid w:val="00645CDF"/>
    <w:rsid w:val="00645D4F"/>
    <w:rsid w:val="00645E30"/>
    <w:rsid w:val="00645F69"/>
    <w:rsid w:val="00645FD1"/>
    <w:rsid w:val="006461BA"/>
    <w:rsid w:val="00646259"/>
    <w:rsid w:val="006462A0"/>
    <w:rsid w:val="00646575"/>
    <w:rsid w:val="00646FEC"/>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896"/>
    <w:rsid w:val="006518D4"/>
    <w:rsid w:val="0065198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5FE"/>
    <w:rsid w:val="0065565D"/>
    <w:rsid w:val="00655711"/>
    <w:rsid w:val="00655FF8"/>
    <w:rsid w:val="006560CF"/>
    <w:rsid w:val="00656124"/>
    <w:rsid w:val="00656825"/>
    <w:rsid w:val="006569BF"/>
    <w:rsid w:val="00656C87"/>
    <w:rsid w:val="00657BE2"/>
    <w:rsid w:val="00657F94"/>
    <w:rsid w:val="006603B1"/>
    <w:rsid w:val="0066058C"/>
    <w:rsid w:val="00660800"/>
    <w:rsid w:val="00661344"/>
    <w:rsid w:val="006615F2"/>
    <w:rsid w:val="00661983"/>
    <w:rsid w:val="00661DEE"/>
    <w:rsid w:val="00661E09"/>
    <w:rsid w:val="006621BC"/>
    <w:rsid w:val="006622D8"/>
    <w:rsid w:val="00662461"/>
    <w:rsid w:val="0066256B"/>
    <w:rsid w:val="00663307"/>
    <w:rsid w:val="00663806"/>
    <w:rsid w:val="0066381B"/>
    <w:rsid w:val="0066396B"/>
    <w:rsid w:val="00663F55"/>
    <w:rsid w:val="00663FD5"/>
    <w:rsid w:val="0066412A"/>
    <w:rsid w:val="00664A5C"/>
    <w:rsid w:val="00664DA2"/>
    <w:rsid w:val="00664E76"/>
    <w:rsid w:val="006651BC"/>
    <w:rsid w:val="006652AC"/>
    <w:rsid w:val="0066560B"/>
    <w:rsid w:val="0066587B"/>
    <w:rsid w:val="00665A29"/>
    <w:rsid w:val="00665C70"/>
    <w:rsid w:val="00665EF6"/>
    <w:rsid w:val="00666078"/>
    <w:rsid w:val="0066608F"/>
    <w:rsid w:val="00666FA9"/>
    <w:rsid w:val="006674EB"/>
    <w:rsid w:val="006677E8"/>
    <w:rsid w:val="00667820"/>
    <w:rsid w:val="0066794A"/>
    <w:rsid w:val="00667AB2"/>
    <w:rsid w:val="00670269"/>
    <w:rsid w:val="006702D5"/>
    <w:rsid w:val="006704FC"/>
    <w:rsid w:val="0067090B"/>
    <w:rsid w:val="006709AA"/>
    <w:rsid w:val="00670A1C"/>
    <w:rsid w:val="00670A54"/>
    <w:rsid w:val="00670D50"/>
    <w:rsid w:val="00670E50"/>
    <w:rsid w:val="00670E67"/>
    <w:rsid w:val="00670F25"/>
    <w:rsid w:val="00670F93"/>
    <w:rsid w:val="00671064"/>
    <w:rsid w:val="006711AA"/>
    <w:rsid w:val="0067152D"/>
    <w:rsid w:val="0067184B"/>
    <w:rsid w:val="0067189E"/>
    <w:rsid w:val="006718FB"/>
    <w:rsid w:val="00671D18"/>
    <w:rsid w:val="00671F6C"/>
    <w:rsid w:val="0067247A"/>
    <w:rsid w:val="00672DE0"/>
    <w:rsid w:val="0067341E"/>
    <w:rsid w:val="00673544"/>
    <w:rsid w:val="006737CD"/>
    <w:rsid w:val="006737DB"/>
    <w:rsid w:val="00673950"/>
    <w:rsid w:val="00673ADA"/>
    <w:rsid w:val="00673F59"/>
    <w:rsid w:val="0067411E"/>
    <w:rsid w:val="0067423A"/>
    <w:rsid w:val="006745ED"/>
    <w:rsid w:val="0067503D"/>
    <w:rsid w:val="006750C9"/>
    <w:rsid w:val="006750FB"/>
    <w:rsid w:val="00675847"/>
    <w:rsid w:val="00675E82"/>
    <w:rsid w:val="00676100"/>
    <w:rsid w:val="006763EA"/>
    <w:rsid w:val="0067652C"/>
    <w:rsid w:val="00676865"/>
    <w:rsid w:val="0067691B"/>
    <w:rsid w:val="00676A58"/>
    <w:rsid w:val="00676CBD"/>
    <w:rsid w:val="00676EEA"/>
    <w:rsid w:val="0067706C"/>
    <w:rsid w:val="0067707E"/>
    <w:rsid w:val="006771C8"/>
    <w:rsid w:val="006771EE"/>
    <w:rsid w:val="0067730A"/>
    <w:rsid w:val="006773C3"/>
    <w:rsid w:val="006774E5"/>
    <w:rsid w:val="00677576"/>
    <w:rsid w:val="00677730"/>
    <w:rsid w:val="0067779E"/>
    <w:rsid w:val="006778BF"/>
    <w:rsid w:val="00677D49"/>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4253"/>
    <w:rsid w:val="006843C9"/>
    <w:rsid w:val="006849D4"/>
    <w:rsid w:val="00684EBE"/>
    <w:rsid w:val="00685574"/>
    <w:rsid w:val="006855BA"/>
    <w:rsid w:val="006857F5"/>
    <w:rsid w:val="00686174"/>
    <w:rsid w:val="00686397"/>
    <w:rsid w:val="006863F8"/>
    <w:rsid w:val="00686AEB"/>
    <w:rsid w:val="006872D6"/>
    <w:rsid w:val="00687339"/>
    <w:rsid w:val="00687723"/>
    <w:rsid w:val="0068775B"/>
    <w:rsid w:val="00687AB1"/>
    <w:rsid w:val="00687E3A"/>
    <w:rsid w:val="00687EF4"/>
    <w:rsid w:val="00687F58"/>
    <w:rsid w:val="00690008"/>
    <w:rsid w:val="0069000D"/>
    <w:rsid w:val="00690579"/>
    <w:rsid w:val="00690588"/>
    <w:rsid w:val="00690626"/>
    <w:rsid w:val="00690C55"/>
    <w:rsid w:val="006919A7"/>
    <w:rsid w:val="00691C7F"/>
    <w:rsid w:val="00692390"/>
    <w:rsid w:val="00692516"/>
    <w:rsid w:val="006927EA"/>
    <w:rsid w:val="006928CF"/>
    <w:rsid w:val="006929D6"/>
    <w:rsid w:val="00692B88"/>
    <w:rsid w:val="00692C38"/>
    <w:rsid w:val="00692DC9"/>
    <w:rsid w:val="00692DEB"/>
    <w:rsid w:val="00692E4A"/>
    <w:rsid w:val="00692F15"/>
    <w:rsid w:val="00692F45"/>
    <w:rsid w:val="00693472"/>
    <w:rsid w:val="00693793"/>
    <w:rsid w:val="006939E6"/>
    <w:rsid w:val="00693B4D"/>
    <w:rsid w:val="00693E3C"/>
    <w:rsid w:val="00693F0A"/>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850"/>
    <w:rsid w:val="00696C3B"/>
    <w:rsid w:val="00696FB4"/>
    <w:rsid w:val="00696FCB"/>
    <w:rsid w:val="00696FD1"/>
    <w:rsid w:val="0069723B"/>
    <w:rsid w:val="00697713"/>
    <w:rsid w:val="006978CF"/>
    <w:rsid w:val="006979EF"/>
    <w:rsid w:val="006A057E"/>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2DF"/>
    <w:rsid w:val="006A4524"/>
    <w:rsid w:val="006A48F0"/>
    <w:rsid w:val="006A4E4E"/>
    <w:rsid w:val="006A4ED2"/>
    <w:rsid w:val="006A53D3"/>
    <w:rsid w:val="006A567F"/>
    <w:rsid w:val="006A5A99"/>
    <w:rsid w:val="006A5B67"/>
    <w:rsid w:val="006A5C1F"/>
    <w:rsid w:val="006A60C6"/>
    <w:rsid w:val="006A62BE"/>
    <w:rsid w:val="006A6BA6"/>
    <w:rsid w:val="006A6E57"/>
    <w:rsid w:val="006A7126"/>
    <w:rsid w:val="006A747F"/>
    <w:rsid w:val="006A7731"/>
    <w:rsid w:val="006A7A90"/>
    <w:rsid w:val="006A7AF6"/>
    <w:rsid w:val="006A7E24"/>
    <w:rsid w:val="006B065B"/>
    <w:rsid w:val="006B077B"/>
    <w:rsid w:val="006B077F"/>
    <w:rsid w:val="006B0BC3"/>
    <w:rsid w:val="006B0E03"/>
    <w:rsid w:val="006B0E82"/>
    <w:rsid w:val="006B10A4"/>
    <w:rsid w:val="006B11A1"/>
    <w:rsid w:val="006B1246"/>
    <w:rsid w:val="006B143B"/>
    <w:rsid w:val="006B15C0"/>
    <w:rsid w:val="006B17CC"/>
    <w:rsid w:val="006B1926"/>
    <w:rsid w:val="006B1D76"/>
    <w:rsid w:val="006B1DA3"/>
    <w:rsid w:val="006B23DF"/>
    <w:rsid w:val="006B2550"/>
    <w:rsid w:val="006B25B4"/>
    <w:rsid w:val="006B29D5"/>
    <w:rsid w:val="006B2C27"/>
    <w:rsid w:val="006B2EDC"/>
    <w:rsid w:val="006B2F6B"/>
    <w:rsid w:val="006B318D"/>
    <w:rsid w:val="006B3311"/>
    <w:rsid w:val="006B33C3"/>
    <w:rsid w:val="006B3436"/>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4D4"/>
    <w:rsid w:val="006B5502"/>
    <w:rsid w:val="006B5578"/>
    <w:rsid w:val="006B58BA"/>
    <w:rsid w:val="006B58E4"/>
    <w:rsid w:val="006B5CDF"/>
    <w:rsid w:val="006B5DB0"/>
    <w:rsid w:val="006B60FC"/>
    <w:rsid w:val="006B62B4"/>
    <w:rsid w:val="006B639F"/>
    <w:rsid w:val="006B63C0"/>
    <w:rsid w:val="006B64CE"/>
    <w:rsid w:val="006B64DC"/>
    <w:rsid w:val="006B65E9"/>
    <w:rsid w:val="006B6724"/>
    <w:rsid w:val="006B6874"/>
    <w:rsid w:val="006B6B9C"/>
    <w:rsid w:val="006B6EF9"/>
    <w:rsid w:val="006B7116"/>
    <w:rsid w:val="006B71E9"/>
    <w:rsid w:val="006B7270"/>
    <w:rsid w:val="006B7289"/>
    <w:rsid w:val="006B76F4"/>
    <w:rsid w:val="006B790B"/>
    <w:rsid w:val="006B7A6C"/>
    <w:rsid w:val="006C038E"/>
    <w:rsid w:val="006C0449"/>
    <w:rsid w:val="006C0727"/>
    <w:rsid w:val="006C0B96"/>
    <w:rsid w:val="006C0C1B"/>
    <w:rsid w:val="006C0E29"/>
    <w:rsid w:val="006C0EF3"/>
    <w:rsid w:val="006C164C"/>
    <w:rsid w:val="006C1A86"/>
    <w:rsid w:val="006C1CB2"/>
    <w:rsid w:val="006C200A"/>
    <w:rsid w:val="006C267B"/>
    <w:rsid w:val="006C27E8"/>
    <w:rsid w:val="006C2FE4"/>
    <w:rsid w:val="006C31ED"/>
    <w:rsid w:val="006C332D"/>
    <w:rsid w:val="006C345E"/>
    <w:rsid w:val="006C370B"/>
    <w:rsid w:val="006C3869"/>
    <w:rsid w:val="006C3E5E"/>
    <w:rsid w:val="006C3E67"/>
    <w:rsid w:val="006C463C"/>
    <w:rsid w:val="006C4737"/>
    <w:rsid w:val="006C4BBD"/>
    <w:rsid w:val="006C544C"/>
    <w:rsid w:val="006C5734"/>
    <w:rsid w:val="006C616E"/>
    <w:rsid w:val="006C6175"/>
    <w:rsid w:val="006C64B7"/>
    <w:rsid w:val="006C65C0"/>
    <w:rsid w:val="006C66BB"/>
    <w:rsid w:val="006C6769"/>
    <w:rsid w:val="006C6CCE"/>
    <w:rsid w:val="006C6E8C"/>
    <w:rsid w:val="006C76D5"/>
    <w:rsid w:val="006C7E61"/>
    <w:rsid w:val="006C7E89"/>
    <w:rsid w:val="006C7F2E"/>
    <w:rsid w:val="006D0077"/>
    <w:rsid w:val="006D0507"/>
    <w:rsid w:val="006D05BC"/>
    <w:rsid w:val="006D0733"/>
    <w:rsid w:val="006D0CCB"/>
    <w:rsid w:val="006D0E47"/>
    <w:rsid w:val="006D1162"/>
    <w:rsid w:val="006D12B5"/>
    <w:rsid w:val="006D1503"/>
    <w:rsid w:val="006D1521"/>
    <w:rsid w:val="006D1808"/>
    <w:rsid w:val="006D22A8"/>
    <w:rsid w:val="006D2846"/>
    <w:rsid w:val="006D2A66"/>
    <w:rsid w:val="006D2FEA"/>
    <w:rsid w:val="006D3016"/>
    <w:rsid w:val="006D3723"/>
    <w:rsid w:val="006D3737"/>
    <w:rsid w:val="006D3A40"/>
    <w:rsid w:val="006D3A8A"/>
    <w:rsid w:val="006D3BCB"/>
    <w:rsid w:val="006D3C1E"/>
    <w:rsid w:val="006D3FD5"/>
    <w:rsid w:val="006D41E1"/>
    <w:rsid w:val="006D43F0"/>
    <w:rsid w:val="006D4E57"/>
    <w:rsid w:val="006D5114"/>
    <w:rsid w:val="006D5761"/>
    <w:rsid w:val="006D5BDC"/>
    <w:rsid w:val="006D5DCC"/>
    <w:rsid w:val="006D634D"/>
    <w:rsid w:val="006D6375"/>
    <w:rsid w:val="006D643A"/>
    <w:rsid w:val="006D66F6"/>
    <w:rsid w:val="006D70F8"/>
    <w:rsid w:val="006D719C"/>
    <w:rsid w:val="006D776A"/>
    <w:rsid w:val="006E01DA"/>
    <w:rsid w:val="006E0274"/>
    <w:rsid w:val="006E036A"/>
    <w:rsid w:val="006E0680"/>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823"/>
    <w:rsid w:val="006E5AD1"/>
    <w:rsid w:val="006E5B0B"/>
    <w:rsid w:val="006E600D"/>
    <w:rsid w:val="006E6D13"/>
    <w:rsid w:val="006E6D3E"/>
    <w:rsid w:val="006E6D6D"/>
    <w:rsid w:val="006E7C14"/>
    <w:rsid w:val="006E7F09"/>
    <w:rsid w:val="006F0103"/>
    <w:rsid w:val="006F02DB"/>
    <w:rsid w:val="006F0428"/>
    <w:rsid w:val="006F04E5"/>
    <w:rsid w:val="006F079B"/>
    <w:rsid w:val="006F0955"/>
    <w:rsid w:val="006F0C3F"/>
    <w:rsid w:val="006F0C42"/>
    <w:rsid w:val="006F0CC3"/>
    <w:rsid w:val="006F0D22"/>
    <w:rsid w:val="006F100B"/>
    <w:rsid w:val="006F107E"/>
    <w:rsid w:val="006F18E6"/>
    <w:rsid w:val="006F1F0C"/>
    <w:rsid w:val="006F2614"/>
    <w:rsid w:val="006F27D3"/>
    <w:rsid w:val="006F27D5"/>
    <w:rsid w:val="006F2925"/>
    <w:rsid w:val="006F2B5D"/>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D5C"/>
    <w:rsid w:val="006F5073"/>
    <w:rsid w:val="006F507B"/>
    <w:rsid w:val="006F5206"/>
    <w:rsid w:val="006F560E"/>
    <w:rsid w:val="006F5620"/>
    <w:rsid w:val="006F5884"/>
    <w:rsid w:val="006F5D61"/>
    <w:rsid w:val="006F5F9B"/>
    <w:rsid w:val="006F5FF7"/>
    <w:rsid w:val="006F616E"/>
    <w:rsid w:val="006F6502"/>
    <w:rsid w:val="006F6507"/>
    <w:rsid w:val="006F654D"/>
    <w:rsid w:val="006F6695"/>
    <w:rsid w:val="006F6A52"/>
    <w:rsid w:val="006F742F"/>
    <w:rsid w:val="006F79B2"/>
    <w:rsid w:val="006F7A5C"/>
    <w:rsid w:val="006F7FA5"/>
    <w:rsid w:val="0070004E"/>
    <w:rsid w:val="0070072A"/>
    <w:rsid w:val="007008D1"/>
    <w:rsid w:val="00700A67"/>
    <w:rsid w:val="007010A0"/>
    <w:rsid w:val="00701168"/>
    <w:rsid w:val="007016B4"/>
    <w:rsid w:val="007017F7"/>
    <w:rsid w:val="00701828"/>
    <w:rsid w:val="00701B8A"/>
    <w:rsid w:val="00701CBB"/>
    <w:rsid w:val="007020FC"/>
    <w:rsid w:val="007023DA"/>
    <w:rsid w:val="00702AC4"/>
    <w:rsid w:val="00702DE1"/>
    <w:rsid w:val="007030DE"/>
    <w:rsid w:val="00703304"/>
    <w:rsid w:val="00703430"/>
    <w:rsid w:val="00703703"/>
    <w:rsid w:val="007039E0"/>
    <w:rsid w:val="00703AA6"/>
    <w:rsid w:val="00703B5B"/>
    <w:rsid w:val="00703C1A"/>
    <w:rsid w:val="00703E73"/>
    <w:rsid w:val="00703EDA"/>
    <w:rsid w:val="00704256"/>
    <w:rsid w:val="0070436D"/>
    <w:rsid w:val="00704397"/>
    <w:rsid w:val="007045D8"/>
    <w:rsid w:val="00704F44"/>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EF"/>
    <w:rsid w:val="00715809"/>
    <w:rsid w:val="00715978"/>
    <w:rsid w:val="00715CB5"/>
    <w:rsid w:val="00715F68"/>
    <w:rsid w:val="007160C5"/>
    <w:rsid w:val="007163C0"/>
    <w:rsid w:val="00716B30"/>
    <w:rsid w:val="00716F51"/>
    <w:rsid w:val="00717066"/>
    <w:rsid w:val="0071732E"/>
    <w:rsid w:val="007173AA"/>
    <w:rsid w:val="00717946"/>
    <w:rsid w:val="0072007A"/>
    <w:rsid w:val="007201FB"/>
    <w:rsid w:val="007203D0"/>
    <w:rsid w:val="0072055B"/>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E1"/>
    <w:rsid w:val="007229F8"/>
    <w:rsid w:val="0072307D"/>
    <w:rsid w:val="007233E8"/>
    <w:rsid w:val="0072361C"/>
    <w:rsid w:val="007236F7"/>
    <w:rsid w:val="007239D7"/>
    <w:rsid w:val="00723AFE"/>
    <w:rsid w:val="00723B1A"/>
    <w:rsid w:val="007242D3"/>
    <w:rsid w:val="00724321"/>
    <w:rsid w:val="00724669"/>
    <w:rsid w:val="00724848"/>
    <w:rsid w:val="00724A36"/>
    <w:rsid w:val="00724B4D"/>
    <w:rsid w:val="007256B8"/>
    <w:rsid w:val="00725AAB"/>
    <w:rsid w:val="00725BB1"/>
    <w:rsid w:val="00725F96"/>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1EBC"/>
    <w:rsid w:val="007322EC"/>
    <w:rsid w:val="007329D1"/>
    <w:rsid w:val="00732AB9"/>
    <w:rsid w:val="00732BCD"/>
    <w:rsid w:val="00732BD8"/>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483"/>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963"/>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38C9"/>
    <w:rsid w:val="0074462C"/>
    <w:rsid w:val="0074463F"/>
    <w:rsid w:val="00744670"/>
    <w:rsid w:val="00744890"/>
    <w:rsid w:val="007450A5"/>
    <w:rsid w:val="00745B7F"/>
    <w:rsid w:val="00746460"/>
    <w:rsid w:val="007464DD"/>
    <w:rsid w:val="0074665B"/>
    <w:rsid w:val="00746800"/>
    <w:rsid w:val="00746C00"/>
    <w:rsid w:val="0074737C"/>
    <w:rsid w:val="007473F6"/>
    <w:rsid w:val="007475D1"/>
    <w:rsid w:val="007475E2"/>
    <w:rsid w:val="007478E4"/>
    <w:rsid w:val="00747B29"/>
    <w:rsid w:val="00747B52"/>
    <w:rsid w:val="00747D10"/>
    <w:rsid w:val="00747EB9"/>
    <w:rsid w:val="00747F04"/>
    <w:rsid w:val="00750106"/>
    <w:rsid w:val="007502D2"/>
    <w:rsid w:val="0075030D"/>
    <w:rsid w:val="00750489"/>
    <w:rsid w:val="0075095E"/>
    <w:rsid w:val="007509A5"/>
    <w:rsid w:val="00750C20"/>
    <w:rsid w:val="0075102A"/>
    <w:rsid w:val="00751125"/>
    <w:rsid w:val="0075139C"/>
    <w:rsid w:val="007516B2"/>
    <w:rsid w:val="007517E0"/>
    <w:rsid w:val="00752452"/>
    <w:rsid w:val="00752687"/>
    <w:rsid w:val="007529E7"/>
    <w:rsid w:val="00752D27"/>
    <w:rsid w:val="00752F17"/>
    <w:rsid w:val="00753425"/>
    <w:rsid w:val="007536CD"/>
    <w:rsid w:val="00753A27"/>
    <w:rsid w:val="0075406F"/>
    <w:rsid w:val="007541A8"/>
    <w:rsid w:val="007542AF"/>
    <w:rsid w:val="007543F4"/>
    <w:rsid w:val="00754B54"/>
    <w:rsid w:val="00754D14"/>
    <w:rsid w:val="00754D7E"/>
    <w:rsid w:val="00754D90"/>
    <w:rsid w:val="00755136"/>
    <w:rsid w:val="00755191"/>
    <w:rsid w:val="00755316"/>
    <w:rsid w:val="00755373"/>
    <w:rsid w:val="007554A6"/>
    <w:rsid w:val="0075586E"/>
    <w:rsid w:val="007559BF"/>
    <w:rsid w:val="007560AE"/>
    <w:rsid w:val="007560CE"/>
    <w:rsid w:val="0075621B"/>
    <w:rsid w:val="00756C35"/>
    <w:rsid w:val="00756E99"/>
    <w:rsid w:val="00756EF8"/>
    <w:rsid w:val="00756F31"/>
    <w:rsid w:val="0075712C"/>
    <w:rsid w:val="00757301"/>
    <w:rsid w:val="0075785A"/>
    <w:rsid w:val="007578C6"/>
    <w:rsid w:val="00757A34"/>
    <w:rsid w:val="00757D7C"/>
    <w:rsid w:val="00760261"/>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2EA"/>
    <w:rsid w:val="00763821"/>
    <w:rsid w:val="00763A32"/>
    <w:rsid w:val="00763DA8"/>
    <w:rsid w:val="00763E56"/>
    <w:rsid w:val="00763F67"/>
    <w:rsid w:val="00764063"/>
    <w:rsid w:val="007642B4"/>
    <w:rsid w:val="007643E2"/>
    <w:rsid w:val="007648E0"/>
    <w:rsid w:val="00764D60"/>
    <w:rsid w:val="0076513F"/>
    <w:rsid w:val="0076529F"/>
    <w:rsid w:val="007659B8"/>
    <w:rsid w:val="00765A49"/>
    <w:rsid w:val="00765AE0"/>
    <w:rsid w:val="00765B2B"/>
    <w:rsid w:val="00765BCB"/>
    <w:rsid w:val="00765E15"/>
    <w:rsid w:val="007661BF"/>
    <w:rsid w:val="007661FA"/>
    <w:rsid w:val="0076629B"/>
    <w:rsid w:val="00766747"/>
    <w:rsid w:val="00766913"/>
    <w:rsid w:val="00766E47"/>
    <w:rsid w:val="007670E7"/>
    <w:rsid w:val="007671DD"/>
    <w:rsid w:val="00767438"/>
    <w:rsid w:val="00767499"/>
    <w:rsid w:val="00767DE5"/>
    <w:rsid w:val="007703B9"/>
    <w:rsid w:val="0077050C"/>
    <w:rsid w:val="00770677"/>
    <w:rsid w:val="007708A8"/>
    <w:rsid w:val="00770B0B"/>
    <w:rsid w:val="00770BAA"/>
    <w:rsid w:val="00770EFE"/>
    <w:rsid w:val="00770FCF"/>
    <w:rsid w:val="007713E2"/>
    <w:rsid w:val="007718A9"/>
    <w:rsid w:val="00771C4D"/>
    <w:rsid w:val="00771CB6"/>
    <w:rsid w:val="00771E48"/>
    <w:rsid w:val="00771F6E"/>
    <w:rsid w:val="00772076"/>
    <w:rsid w:val="00772662"/>
    <w:rsid w:val="00772C0A"/>
    <w:rsid w:val="00772C36"/>
    <w:rsid w:val="00772E4E"/>
    <w:rsid w:val="00772F03"/>
    <w:rsid w:val="00772FD2"/>
    <w:rsid w:val="00773202"/>
    <w:rsid w:val="0077321E"/>
    <w:rsid w:val="00773309"/>
    <w:rsid w:val="00773608"/>
    <w:rsid w:val="00773851"/>
    <w:rsid w:val="00773B37"/>
    <w:rsid w:val="00773DC3"/>
    <w:rsid w:val="007741A7"/>
    <w:rsid w:val="00774597"/>
    <w:rsid w:val="007747B7"/>
    <w:rsid w:val="00774962"/>
    <w:rsid w:val="00774DF4"/>
    <w:rsid w:val="0077502D"/>
    <w:rsid w:val="007751C8"/>
    <w:rsid w:val="007756A1"/>
    <w:rsid w:val="007758C8"/>
    <w:rsid w:val="00775959"/>
    <w:rsid w:val="00775D8A"/>
    <w:rsid w:val="00776295"/>
    <w:rsid w:val="00776526"/>
    <w:rsid w:val="00776AAC"/>
    <w:rsid w:val="00776CA5"/>
    <w:rsid w:val="00776EA9"/>
    <w:rsid w:val="00777126"/>
    <w:rsid w:val="007771F8"/>
    <w:rsid w:val="007774B5"/>
    <w:rsid w:val="0077790C"/>
    <w:rsid w:val="00777D5A"/>
    <w:rsid w:val="00777F52"/>
    <w:rsid w:val="00780712"/>
    <w:rsid w:val="0078091B"/>
    <w:rsid w:val="00780BA3"/>
    <w:rsid w:val="00780E0B"/>
    <w:rsid w:val="00780E6F"/>
    <w:rsid w:val="00780FC5"/>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0DF"/>
    <w:rsid w:val="007846CB"/>
    <w:rsid w:val="00784BB6"/>
    <w:rsid w:val="00784C00"/>
    <w:rsid w:val="00784EAF"/>
    <w:rsid w:val="0078516D"/>
    <w:rsid w:val="007851FE"/>
    <w:rsid w:val="007859D8"/>
    <w:rsid w:val="00786271"/>
    <w:rsid w:val="00786A0E"/>
    <w:rsid w:val="00786BE6"/>
    <w:rsid w:val="00786F96"/>
    <w:rsid w:val="00787208"/>
    <w:rsid w:val="007875BE"/>
    <w:rsid w:val="0078764E"/>
    <w:rsid w:val="007876D4"/>
    <w:rsid w:val="0078785F"/>
    <w:rsid w:val="00787A17"/>
    <w:rsid w:val="00790243"/>
    <w:rsid w:val="00790430"/>
    <w:rsid w:val="00790A9D"/>
    <w:rsid w:val="00790BC5"/>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B0D"/>
    <w:rsid w:val="007941FC"/>
    <w:rsid w:val="00794238"/>
    <w:rsid w:val="0079429C"/>
    <w:rsid w:val="0079458E"/>
    <w:rsid w:val="00794D46"/>
    <w:rsid w:val="00794E85"/>
    <w:rsid w:val="00794F92"/>
    <w:rsid w:val="00795574"/>
    <w:rsid w:val="00795857"/>
    <w:rsid w:val="00796086"/>
    <w:rsid w:val="007961D2"/>
    <w:rsid w:val="007962A0"/>
    <w:rsid w:val="007964C8"/>
    <w:rsid w:val="00796547"/>
    <w:rsid w:val="00796566"/>
    <w:rsid w:val="007966A3"/>
    <w:rsid w:val="00796812"/>
    <w:rsid w:val="007969E2"/>
    <w:rsid w:val="00796A51"/>
    <w:rsid w:val="007970FE"/>
    <w:rsid w:val="00797295"/>
    <w:rsid w:val="00797641"/>
    <w:rsid w:val="0079782E"/>
    <w:rsid w:val="007978CE"/>
    <w:rsid w:val="007A0295"/>
    <w:rsid w:val="007A044F"/>
    <w:rsid w:val="007A0469"/>
    <w:rsid w:val="007A04FF"/>
    <w:rsid w:val="007A0675"/>
    <w:rsid w:val="007A084A"/>
    <w:rsid w:val="007A0ABF"/>
    <w:rsid w:val="007A0BE7"/>
    <w:rsid w:val="007A0E1D"/>
    <w:rsid w:val="007A1386"/>
    <w:rsid w:val="007A13DA"/>
    <w:rsid w:val="007A14EE"/>
    <w:rsid w:val="007A17E3"/>
    <w:rsid w:val="007A1A68"/>
    <w:rsid w:val="007A1C3F"/>
    <w:rsid w:val="007A1C9E"/>
    <w:rsid w:val="007A1E63"/>
    <w:rsid w:val="007A25EC"/>
    <w:rsid w:val="007A26BF"/>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7E"/>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686"/>
    <w:rsid w:val="007B1750"/>
    <w:rsid w:val="007B1828"/>
    <w:rsid w:val="007B18E6"/>
    <w:rsid w:val="007B1921"/>
    <w:rsid w:val="007B19DB"/>
    <w:rsid w:val="007B1A39"/>
    <w:rsid w:val="007B1D80"/>
    <w:rsid w:val="007B2066"/>
    <w:rsid w:val="007B220D"/>
    <w:rsid w:val="007B23E2"/>
    <w:rsid w:val="007B2427"/>
    <w:rsid w:val="007B2B55"/>
    <w:rsid w:val="007B2F17"/>
    <w:rsid w:val="007B33DE"/>
    <w:rsid w:val="007B34A1"/>
    <w:rsid w:val="007B3878"/>
    <w:rsid w:val="007B3B5A"/>
    <w:rsid w:val="007B3C4E"/>
    <w:rsid w:val="007B3CC2"/>
    <w:rsid w:val="007B4377"/>
    <w:rsid w:val="007B45E9"/>
    <w:rsid w:val="007B5042"/>
    <w:rsid w:val="007B527E"/>
    <w:rsid w:val="007B57D3"/>
    <w:rsid w:val="007B5946"/>
    <w:rsid w:val="007B5AF5"/>
    <w:rsid w:val="007B5C1A"/>
    <w:rsid w:val="007B5E20"/>
    <w:rsid w:val="007B5FA2"/>
    <w:rsid w:val="007B61DC"/>
    <w:rsid w:val="007B62A3"/>
    <w:rsid w:val="007B6308"/>
    <w:rsid w:val="007B6445"/>
    <w:rsid w:val="007B662B"/>
    <w:rsid w:val="007B6886"/>
    <w:rsid w:val="007B6B79"/>
    <w:rsid w:val="007B6F41"/>
    <w:rsid w:val="007B6FA4"/>
    <w:rsid w:val="007B7616"/>
    <w:rsid w:val="007B7C44"/>
    <w:rsid w:val="007B7E77"/>
    <w:rsid w:val="007C009D"/>
    <w:rsid w:val="007C022E"/>
    <w:rsid w:val="007C04AC"/>
    <w:rsid w:val="007C0CAD"/>
    <w:rsid w:val="007C0D3D"/>
    <w:rsid w:val="007C0EAB"/>
    <w:rsid w:val="007C157F"/>
    <w:rsid w:val="007C1AA9"/>
    <w:rsid w:val="007C1E18"/>
    <w:rsid w:val="007C2EA8"/>
    <w:rsid w:val="007C30D7"/>
    <w:rsid w:val="007C3187"/>
    <w:rsid w:val="007C31A8"/>
    <w:rsid w:val="007C33F1"/>
    <w:rsid w:val="007C372F"/>
    <w:rsid w:val="007C39C9"/>
    <w:rsid w:val="007C3B52"/>
    <w:rsid w:val="007C3CC1"/>
    <w:rsid w:val="007C3CC8"/>
    <w:rsid w:val="007C3D69"/>
    <w:rsid w:val="007C413A"/>
    <w:rsid w:val="007C421F"/>
    <w:rsid w:val="007C4715"/>
    <w:rsid w:val="007C4B5B"/>
    <w:rsid w:val="007C4CA6"/>
    <w:rsid w:val="007C4CFF"/>
    <w:rsid w:val="007C4DB1"/>
    <w:rsid w:val="007C50EE"/>
    <w:rsid w:val="007C517B"/>
    <w:rsid w:val="007C5405"/>
    <w:rsid w:val="007C541B"/>
    <w:rsid w:val="007C54C0"/>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803"/>
    <w:rsid w:val="007D1A8B"/>
    <w:rsid w:val="007D1F70"/>
    <w:rsid w:val="007D20EF"/>
    <w:rsid w:val="007D21CB"/>
    <w:rsid w:val="007D2553"/>
    <w:rsid w:val="007D274D"/>
    <w:rsid w:val="007D2B87"/>
    <w:rsid w:val="007D2D9D"/>
    <w:rsid w:val="007D2F84"/>
    <w:rsid w:val="007D33B1"/>
    <w:rsid w:val="007D33F5"/>
    <w:rsid w:val="007D356D"/>
    <w:rsid w:val="007D360C"/>
    <w:rsid w:val="007D47BE"/>
    <w:rsid w:val="007D487E"/>
    <w:rsid w:val="007D4DCF"/>
    <w:rsid w:val="007D4EF4"/>
    <w:rsid w:val="007D5168"/>
    <w:rsid w:val="007D53EE"/>
    <w:rsid w:val="007D5488"/>
    <w:rsid w:val="007D59AA"/>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5BD"/>
    <w:rsid w:val="007E16BD"/>
    <w:rsid w:val="007E197C"/>
    <w:rsid w:val="007E1CE4"/>
    <w:rsid w:val="007E1D37"/>
    <w:rsid w:val="007E251C"/>
    <w:rsid w:val="007E2862"/>
    <w:rsid w:val="007E29B4"/>
    <w:rsid w:val="007E2A69"/>
    <w:rsid w:val="007E2B80"/>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0A7"/>
    <w:rsid w:val="007E6544"/>
    <w:rsid w:val="007E65A9"/>
    <w:rsid w:val="007E6A83"/>
    <w:rsid w:val="007E6CF9"/>
    <w:rsid w:val="007E6D2F"/>
    <w:rsid w:val="007E704E"/>
    <w:rsid w:val="007E70A6"/>
    <w:rsid w:val="007E71CD"/>
    <w:rsid w:val="007E722C"/>
    <w:rsid w:val="007E75C6"/>
    <w:rsid w:val="007E7C81"/>
    <w:rsid w:val="007F0635"/>
    <w:rsid w:val="007F076C"/>
    <w:rsid w:val="007F0AB0"/>
    <w:rsid w:val="007F0D52"/>
    <w:rsid w:val="007F1640"/>
    <w:rsid w:val="007F1A02"/>
    <w:rsid w:val="007F1E6E"/>
    <w:rsid w:val="007F1F2F"/>
    <w:rsid w:val="007F211F"/>
    <w:rsid w:val="007F233A"/>
    <w:rsid w:val="007F248A"/>
    <w:rsid w:val="007F25B7"/>
    <w:rsid w:val="007F2680"/>
    <w:rsid w:val="007F28B4"/>
    <w:rsid w:val="007F28FA"/>
    <w:rsid w:val="007F2921"/>
    <w:rsid w:val="007F2B93"/>
    <w:rsid w:val="007F2D53"/>
    <w:rsid w:val="007F2E8C"/>
    <w:rsid w:val="007F3268"/>
    <w:rsid w:val="007F378C"/>
    <w:rsid w:val="007F3A8F"/>
    <w:rsid w:val="007F3CC2"/>
    <w:rsid w:val="007F3FAF"/>
    <w:rsid w:val="007F4122"/>
    <w:rsid w:val="007F430D"/>
    <w:rsid w:val="007F453A"/>
    <w:rsid w:val="007F4912"/>
    <w:rsid w:val="007F4941"/>
    <w:rsid w:val="007F49F6"/>
    <w:rsid w:val="007F4A97"/>
    <w:rsid w:val="007F4CA2"/>
    <w:rsid w:val="007F4FBB"/>
    <w:rsid w:val="007F5519"/>
    <w:rsid w:val="007F562C"/>
    <w:rsid w:val="007F56E7"/>
    <w:rsid w:val="007F57C3"/>
    <w:rsid w:val="007F59E0"/>
    <w:rsid w:val="007F5AEF"/>
    <w:rsid w:val="007F6033"/>
    <w:rsid w:val="007F61B6"/>
    <w:rsid w:val="007F6369"/>
    <w:rsid w:val="007F6590"/>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3373"/>
    <w:rsid w:val="00803493"/>
    <w:rsid w:val="00803632"/>
    <w:rsid w:val="0080372B"/>
    <w:rsid w:val="00803926"/>
    <w:rsid w:val="00803A65"/>
    <w:rsid w:val="00803C3E"/>
    <w:rsid w:val="00803CC6"/>
    <w:rsid w:val="00803F11"/>
    <w:rsid w:val="00804021"/>
    <w:rsid w:val="00804362"/>
    <w:rsid w:val="0080447A"/>
    <w:rsid w:val="00804604"/>
    <w:rsid w:val="00804822"/>
    <w:rsid w:val="00804913"/>
    <w:rsid w:val="00804A8A"/>
    <w:rsid w:val="00804BD5"/>
    <w:rsid w:val="00804E89"/>
    <w:rsid w:val="00805D84"/>
    <w:rsid w:val="00805EA3"/>
    <w:rsid w:val="0080600B"/>
    <w:rsid w:val="00806105"/>
    <w:rsid w:val="00806272"/>
    <w:rsid w:val="0080635A"/>
    <w:rsid w:val="008063D5"/>
    <w:rsid w:val="0080650B"/>
    <w:rsid w:val="008066F5"/>
    <w:rsid w:val="00806ACB"/>
    <w:rsid w:val="00806BB9"/>
    <w:rsid w:val="00806F26"/>
    <w:rsid w:val="00806FBA"/>
    <w:rsid w:val="008071CF"/>
    <w:rsid w:val="008075B6"/>
    <w:rsid w:val="00807783"/>
    <w:rsid w:val="00807B89"/>
    <w:rsid w:val="00807B93"/>
    <w:rsid w:val="008101A3"/>
    <w:rsid w:val="00810452"/>
    <w:rsid w:val="0081050F"/>
    <w:rsid w:val="0081056D"/>
    <w:rsid w:val="00810B85"/>
    <w:rsid w:val="00810E05"/>
    <w:rsid w:val="00810E4B"/>
    <w:rsid w:val="008112BC"/>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315"/>
    <w:rsid w:val="008135E7"/>
    <w:rsid w:val="008136B4"/>
    <w:rsid w:val="0081374A"/>
    <w:rsid w:val="00813DF3"/>
    <w:rsid w:val="0081470E"/>
    <w:rsid w:val="00814870"/>
    <w:rsid w:val="00814F06"/>
    <w:rsid w:val="008152EB"/>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004"/>
    <w:rsid w:val="008202B3"/>
    <w:rsid w:val="008206CC"/>
    <w:rsid w:val="008209E0"/>
    <w:rsid w:val="00820A84"/>
    <w:rsid w:val="00820B25"/>
    <w:rsid w:val="00821808"/>
    <w:rsid w:val="00821A9A"/>
    <w:rsid w:val="00822BA0"/>
    <w:rsid w:val="00822C6A"/>
    <w:rsid w:val="00822DAE"/>
    <w:rsid w:val="00822F5D"/>
    <w:rsid w:val="00823364"/>
    <w:rsid w:val="00823E60"/>
    <w:rsid w:val="00823F68"/>
    <w:rsid w:val="00824031"/>
    <w:rsid w:val="0082405B"/>
    <w:rsid w:val="0082440B"/>
    <w:rsid w:val="00824592"/>
    <w:rsid w:val="00824596"/>
    <w:rsid w:val="00824B31"/>
    <w:rsid w:val="00824BEB"/>
    <w:rsid w:val="00824DCB"/>
    <w:rsid w:val="00825306"/>
    <w:rsid w:val="00825310"/>
    <w:rsid w:val="008253E9"/>
    <w:rsid w:val="0082550F"/>
    <w:rsid w:val="00825564"/>
    <w:rsid w:val="0082596A"/>
    <w:rsid w:val="00825E95"/>
    <w:rsid w:val="0082603B"/>
    <w:rsid w:val="008260F8"/>
    <w:rsid w:val="00826427"/>
    <w:rsid w:val="008266BE"/>
    <w:rsid w:val="0082679B"/>
    <w:rsid w:val="00826848"/>
    <w:rsid w:val="00826E75"/>
    <w:rsid w:val="00826EF9"/>
    <w:rsid w:val="00826FC0"/>
    <w:rsid w:val="0082741E"/>
    <w:rsid w:val="00827552"/>
    <w:rsid w:val="008275E9"/>
    <w:rsid w:val="008277FE"/>
    <w:rsid w:val="008279FC"/>
    <w:rsid w:val="00827DC3"/>
    <w:rsid w:val="00827FE9"/>
    <w:rsid w:val="0083013E"/>
    <w:rsid w:val="0083049D"/>
    <w:rsid w:val="0083079D"/>
    <w:rsid w:val="008308D5"/>
    <w:rsid w:val="00830DB8"/>
    <w:rsid w:val="0083160C"/>
    <w:rsid w:val="008319E8"/>
    <w:rsid w:val="00831C54"/>
    <w:rsid w:val="00831EF5"/>
    <w:rsid w:val="00831FFE"/>
    <w:rsid w:val="0083206A"/>
    <w:rsid w:val="00832171"/>
    <w:rsid w:val="008322F7"/>
    <w:rsid w:val="008322FF"/>
    <w:rsid w:val="008327FF"/>
    <w:rsid w:val="008329F4"/>
    <w:rsid w:val="00832C6A"/>
    <w:rsid w:val="00832DBF"/>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9F8"/>
    <w:rsid w:val="00836AFE"/>
    <w:rsid w:val="00836B57"/>
    <w:rsid w:val="00836B82"/>
    <w:rsid w:val="00836F09"/>
    <w:rsid w:val="00837154"/>
    <w:rsid w:val="00837256"/>
    <w:rsid w:val="00837809"/>
    <w:rsid w:val="00837AA8"/>
    <w:rsid w:val="00837D3D"/>
    <w:rsid w:val="0084006A"/>
    <w:rsid w:val="00840336"/>
    <w:rsid w:val="00840502"/>
    <w:rsid w:val="00840E0A"/>
    <w:rsid w:val="008410E6"/>
    <w:rsid w:val="00841185"/>
    <w:rsid w:val="008412DB"/>
    <w:rsid w:val="008414EB"/>
    <w:rsid w:val="008415DD"/>
    <w:rsid w:val="00841782"/>
    <w:rsid w:val="008417A3"/>
    <w:rsid w:val="00841952"/>
    <w:rsid w:val="00841B4F"/>
    <w:rsid w:val="00841DA2"/>
    <w:rsid w:val="00841DAC"/>
    <w:rsid w:val="00841F6E"/>
    <w:rsid w:val="008423AB"/>
    <w:rsid w:val="00842504"/>
    <w:rsid w:val="008432A9"/>
    <w:rsid w:val="00843411"/>
    <w:rsid w:val="008434B2"/>
    <w:rsid w:val="0084360B"/>
    <w:rsid w:val="00843638"/>
    <w:rsid w:val="00843B24"/>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86E"/>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833"/>
    <w:rsid w:val="00851B9D"/>
    <w:rsid w:val="00851C3A"/>
    <w:rsid w:val="00851E59"/>
    <w:rsid w:val="008521C9"/>
    <w:rsid w:val="00852AD4"/>
    <w:rsid w:val="00853019"/>
    <w:rsid w:val="0085309E"/>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B4"/>
    <w:rsid w:val="00855FC7"/>
    <w:rsid w:val="00856023"/>
    <w:rsid w:val="008561A8"/>
    <w:rsid w:val="008565FF"/>
    <w:rsid w:val="00856707"/>
    <w:rsid w:val="00856762"/>
    <w:rsid w:val="008567FB"/>
    <w:rsid w:val="0085697D"/>
    <w:rsid w:val="00856997"/>
    <w:rsid w:val="00856A16"/>
    <w:rsid w:val="00856A77"/>
    <w:rsid w:val="00856C6D"/>
    <w:rsid w:val="00856DCA"/>
    <w:rsid w:val="008574E8"/>
    <w:rsid w:val="0085770A"/>
    <w:rsid w:val="00857815"/>
    <w:rsid w:val="00857B2B"/>
    <w:rsid w:val="00857D38"/>
    <w:rsid w:val="008608F6"/>
    <w:rsid w:val="00860E4B"/>
    <w:rsid w:val="008610C3"/>
    <w:rsid w:val="008610E0"/>
    <w:rsid w:val="0086185D"/>
    <w:rsid w:val="0086194E"/>
    <w:rsid w:val="00862067"/>
    <w:rsid w:val="008623F0"/>
    <w:rsid w:val="00862574"/>
    <w:rsid w:val="0086259A"/>
    <w:rsid w:val="008625BA"/>
    <w:rsid w:val="00862666"/>
    <w:rsid w:val="008626B9"/>
    <w:rsid w:val="00862963"/>
    <w:rsid w:val="00862F55"/>
    <w:rsid w:val="00863362"/>
    <w:rsid w:val="0086367A"/>
    <w:rsid w:val="00863AD4"/>
    <w:rsid w:val="00863DBC"/>
    <w:rsid w:val="008643EB"/>
    <w:rsid w:val="00864769"/>
    <w:rsid w:val="008647A3"/>
    <w:rsid w:val="00864B51"/>
    <w:rsid w:val="00864C09"/>
    <w:rsid w:val="00864D79"/>
    <w:rsid w:val="00864E9D"/>
    <w:rsid w:val="00864F18"/>
    <w:rsid w:val="00865051"/>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487"/>
    <w:rsid w:val="008676BF"/>
    <w:rsid w:val="008677E7"/>
    <w:rsid w:val="00867A34"/>
    <w:rsid w:val="00867B3E"/>
    <w:rsid w:val="00867B88"/>
    <w:rsid w:val="00867D93"/>
    <w:rsid w:val="00867E8B"/>
    <w:rsid w:val="00870303"/>
    <w:rsid w:val="0087036F"/>
    <w:rsid w:val="008704B0"/>
    <w:rsid w:val="0087054B"/>
    <w:rsid w:val="0087055E"/>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2E4"/>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55F"/>
    <w:rsid w:val="00880043"/>
    <w:rsid w:val="00880211"/>
    <w:rsid w:val="00880478"/>
    <w:rsid w:val="00880581"/>
    <w:rsid w:val="008806FB"/>
    <w:rsid w:val="00880A44"/>
    <w:rsid w:val="00880B0F"/>
    <w:rsid w:val="00880D21"/>
    <w:rsid w:val="00880DAD"/>
    <w:rsid w:val="00880F2D"/>
    <w:rsid w:val="00881056"/>
    <w:rsid w:val="008812BF"/>
    <w:rsid w:val="008813C1"/>
    <w:rsid w:val="0088160C"/>
    <w:rsid w:val="00881751"/>
    <w:rsid w:val="00881C81"/>
    <w:rsid w:val="00881FE7"/>
    <w:rsid w:val="008827C2"/>
    <w:rsid w:val="00882EDB"/>
    <w:rsid w:val="00883903"/>
    <w:rsid w:val="00883DBA"/>
    <w:rsid w:val="00883ECD"/>
    <w:rsid w:val="00884526"/>
    <w:rsid w:val="008845B3"/>
    <w:rsid w:val="008845F1"/>
    <w:rsid w:val="00884812"/>
    <w:rsid w:val="00884999"/>
    <w:rsid w:val="00884A32"/>
    <w:rsid w:val="00884EDC"/>
    <w:rsid w:val="008850D9"/>
    <w:rsid w:val="0088510D"/>
    <w:rsid w:val="00885265"/>
    <w:rsid w:val="00885984"/>
    <w:rsid w:val="00885D75"/>
    <w:rsid w:val="00885DD2"/>
    <w:rsid w:val="0088619B"/>
    <w:rsid w:val="008861AD"/>
    <w:rsid w:val="00886264"/>
    <w:rsid w:val="00886307"/>
    <w:rsid w:val="00886650"/>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9D5"/>
    <w:rsid w:val="00891B47"/>
    <w:rsid w:val="00891D8A"/>
    <w:rsid w:val="008920B9"/>
    <w:rsid w:val="008921F3"/>
    <w:rsid w:val="00892283"/>
    <w:rsid w:val="00892720"/>
    <w:rsid w:val="00892A51"/>
    <w:rsid w:val="00892E90"/>
    <w:rsid w:val="0089386B"/>
    <w:rsid w:val="00893AF6"/>
    <w:rsid w:val="00893C12"/>
    <w:rsid w:val="00893C23"/>
    <w:rsid w:val="00893C69"/>
    <w:rsid w:val="00893E07"/>
    <w:rsid w:val="0089412D"/>
    <w:rsid w:val="00894342"/>
    <w:rsid w:val="00894593"/>
    <w:rsid w:val="00894C5D"/>
    <w:rsid w:val="00894C7F"/>
    <w:rsid w:val="00894EAA"/>
    <w:rsid w:val="008952B4"/>
    <w:rsid w:val="008953D9"/>
    <w:rsid w:val="008959FA"/>
    <w:rsid w:val="00895E33"/>
    <w:rsid w:val="00895F16"/>
    <w:rsid w:val="00895F47"/>
    <w:rsid w:val="00895FC7"/>
    <w:rsid w:val="00896720"/>
    <w:rsid w:val="0089686F"/>
    <w:rsid w:val="008968C6"/>
    <w:rsid w:val="00896CA7"/>
    <w:rsid w:val="00896E0B"/>
    <w:rsid w:val="00896E70"/>
    <w:rsid w:val="0089733E"/>
    <w:rsid w:val="008979D1"/>
    <w:rsid w:val="00897A35"/>
    <w:rsid w:val="00897A51"/>
    <w:rsid w:val="00897B45"/>
    <w:rsid w:val="008A0180"/>
    <w:rsid w:val="008A16AC"/>
    <w:rsid w:val="008A18B3"/>
    <w:rsid w:val="008A18B9"/>
    <w:rsid w:val="008A1B66"/>
    <w:rsid w:val="008A1CD1"/>
    <w:rsid w:val="008A1D61"/>
    <w:rsid w:val="008A2887"/>
    <w:rsid w:val="008A2A1B"/>
    <w:rsid w:val="008A2C4E"/>
    <w:rsid w:val="008A303F"/>
    <w:rsid w:val="008A3099"/>
    <w:rsid w:val="008A3374"/>
    <w:rsid w:val="008A33D3"/>
    <w:rsid w:val="008A343F"/>
    <w:rsid w:val="008A34DD"/>
    <w:rsid w:val="008A3611"/>
    <w:rsid w:val="008A3615"/>
    <w:rsid w:val="008A3855"/>
    <w:rsid w:val="008A38D6"/>
    <w:rsid w:val="008A3B27"/>
    <w:rsid w:val="008A4062"/>
    <w:rsid w:val="008A44DD"/>
    <w:rsid w:val="008A4783"/>
    <w:rsid w:val="008A481B"/>
    <w:rsid w:val="008A4956"/>
    <w:rsid w:val="008A4C8A"/>
    <w:rsid w:val="008A4EC3"/>
    <w:rsid w:val="008A564F"/>
    <w:rsid w:val="008A5D5D"/>
    <w:rsid w:val="008A60A8"/>
    <w:rsid w:val="008A60EB"/>
    <w:rsid w:val="008A69A6"/>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992"/>
    <w:rsid w:val="008B0AA8"/>
    <w:rsid w:val="008B0BCD"/>
    <w:rsid w:val="008B0EE6"/>
    <w:rsid w:val="008B11C7"/>
    <w:rsid w:val="008B16F2"/>
    <w:rsid w:val="008B1B4E"/>
    <w:rsid w:val="008B1BC1"/>
    <w:rsid w:val="008B1FDF"/>
    <w:rsid w:val="008B219C"/>
    <w:rsid w:val="008B21D8"/>
    <w:rsid w:val="008B2556"/>
    <w:rsid w:val="008B257B"/>
    <w:rsid w:val="008B2C28"/>
    <w:rsid w:val="008B3500"/>
    <w:rsid w:val="008B3723"/>
    <w:rsid w:val="008B3CAF"/>
    <w:rsid w:val="008B4069"/>
    <w:rsid w:val="008B422C"/>
    <w:rsid w:val="008B440B"/>
    <w:rsid w:val="008B4616"/>
    <w:rsid w:val="008B485C"/>
    <w:rsid w:val="008B4AA0"/>
    <w:rsid w:val="008B4CFD"/>
    <w:rsid w:val="008B4DFE"/>
    <w:rsid w:val="008B518D"/>
    <w:rsid w:val="008B51BB"/>
    <w:rsid w:val="008B51C5"/>
    <w:rsid w:val="008B525E"/>
    <w:rsid w:val="008B55CB"/>
    <w:rsid w:val="008B56EE"/>
    <w:rsid w:val="008B57A5"/>
    <w:rsid w:val="008B5BF8"/>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0C92"/>
    <w:rsid w:val="008C1068"/>
    <w:rsid w:val="008C123F"/>
    <w:rsid w:val="008C136D"/>
    <w:rsid w:val="008C166F"/>
    <w:rsid w:val="008C1957"/>
    <w:rsid w:val="008C1B4A"/>
    <w:rsid w:val="008C1E87"/>
    <w:rsid w:val="008C243E"/>
    <w:rsid w:val="008C2516"/>
    <w:rsid w:val="008C257F"/>
    <w:rsid w:val="008C268F"/>
    <w:rsid w:val="008C2AF7"/>
    <w:rsid w:val="008C2C1A"/>
    <w:rsid w:val="008C2FD2"/>
    <w:rsid w:val="008C3260"/>
    <w:rsid w:val="008C38FC"/>
    <w:rsid w:val="008C3C62"/>
    <w:rsid w:val="008C3CF5"/>
    <w:rsid w:val="008C412C"/>
    <w:rsid w:val="008C4259"/>
    <w:rsid w:val="008C47F8"/>
    <w:rsid w:val="008C4CD4"/>
    <w:rsid w:val="008C5008"/>
    <w:rsid w:val="008C503F"/>
    <w:rsid w:val="008C541F"/>
    <w:rsid w:val="008C54EC"/>
    <w:rsid w:val="008C565C"/>
    <w:rsid w:val="008C5831"/>
    <w:rsid w:val="008C59CA"/>
    <w:rsid w:val="008C5B2B"/>
    <w:rsid w:val="008C655C"/>
    <w:rsid w:val="008C66D4"/>
    <w:rsid w:val="008C696A"/>
    <w:rsid w:val="008C6A23"/>
    <w:rsid w:val="008C6A61"/>
    <w:rsid w:val="008C6C9A"/>
    <w:rsid w:val="008C6D14"/>
    <w:rsid w:val="008C6D7D"/>
    <w:rsid w:val="008C7026"/>
    <w:rsid w:val="008C70DF"/>
    <w:rsid w:val="008C729E"/>
    <w:rsid w:val="008C734F"/>
    <w:rsid w:val="008C7CC5"/>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BF5"/>
    <w:rsid w:val="008D2C2C"/>
    <w:rsid w:val="008D2DB9"/>
    <w:rsid w:val="008D327E"/>
    <w:rsid w:val="008D3595"/>
    <w:rsid w:val="008D386A"/>
    <w:rsid w:val="008D38B4"/>
    <w:rsid w:val="008D3C91"/>
    <w:rsid w:val="008D3F33"/>
    <w:rsid w:val="008D3FED"/>
    <w:rsid w:val="008D43D3"/>
    <w:rsid w:val="008D4539"/>
    <w:rsid w:val="008D4635"/>
    <w:rsid w:val="008D4B6C"/>
    <w:rsid w:val="008D4CF6"/>
    <w:rsid w:val="008D4EC1"/>
    <w:rsid w:val="008D5060"/>
    <w:rsid w:val="008D547A"/>
    <w:rsid w:val="008D58E7"/>
    <w:rsid w:val="008D590E"/>
    <w:rsid w:val="008D5DD8"/>
    <w:rsid w:val="008D5DDD"/>
    <w:rsid w:val="008D6127"/>
    <w:rsid w:val="008D61FA"/>
    <w:rsid w:val="008D6586"/>
    <w:rsid w:val="008D681E"/>
    <w:rsid w:val="008D6E37"/>
    <w:rsid w:val="008D727A"/>
    <w:rsid w:val="008D7304"/>
    <w:rsid w:val="008D76BA"/>
    <w:rsid w:val="008D7890"/>
    <w:rsid w:val="008D7C7F"/>
    <w:rsid w:val="008E0269"/>
    <w:rsid w:val="008E0330"/>
    <w:rsid w:val="008E03AA"/>
    <w:rsid w:val="008E0483"/>
    <w:rsid w:val="008E049F"/>
    <w:rsid w:val="008E098F"/>
    <w:rsid w:val="008E10E1"/>
    <w:rsid w:val="008E142F"/>
    <w:rsid w:val="008E146A"/>
    <w:rsid w:val="008E14FB"/>
    <w:rsid w:val="008E1775"/>
    <w:rsid w:val="008E1791"/>
    <w:rsid w:val="008E1ABB"/>
    <w:rsid w:val="008E1D80"/>
    <w:rsid w:val="008E1FF4"/>
    <w:rsid w:val="008E2119"/>
    <w:rsid w:val="008E235A"/>
    <w:rsid w:val="008E243B"/>
    <w:rsid w:val="008E25F9"/>
    <w:rsid w:val="008E2687"/>
    <w:rsid w:val="008E29BF"/>
    <w:rsid w:val="008E2D7D"/>
    <w:rsid w:val="008E3259"/>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1"/>
    <w:rsid w:val="008E5B8C"/>
    <w:rsid w:val="008E5C58"/>
    <w:rsid w:val="008E5D6D"/>
    <w:rsid w:val="008E6649"/>
    <w:rsid w:val="008E666D"/>
    <w:rsid w:val="008E6A47"/>
    <w:rsid w:val="008E6A6F"/>
    <w:rsid w:val="008E70AC"/>
    <w:rsid w:val="008E764C"/>
    <w:rsid w:val="008E76DA"/>
    <w:rsid w:val="008E783A"/>
    <w:rsid w:val="008E79BB"/>
    <w:rsid w:val="008E7B88"/>
    <w:rsid w:val="008E7C35"/>
    <w:rsid w:val="008E7C6B"/>
    <w:rsid w:val="008F0035"/>
    <w:rsid w:val="008F0187"/>
    <w:rsid w:val="008F030A"/>
    <w:rsid w:val="008F05E3"/>
    <w:rsid w:val="008F08BA"/>
    <w:rsid w:val="008F0AD6"/>
    <w:rsid w:val="008F0F1A"/>
    <w:rsid w:val="008F14C1"/>
    <w:rsid w:val="008F15F6"/>
    <w:rsid w:val="008F19D7"/>
    <w:rsid w:val="008F1A95"/>
    <w:rsid w:val="008F1E04"/>
    <w:rsid w:val="008F1E10"/>
    <w:rsid w:val="008F1E46"/>
    <w:rsid w:val="008F1E68"/>
    <w:rsid w:val="008F1E7A"/>
    <w:rsid w:val="008F226E"/>
    <w:rsid w:val="008F2359"/>
    <w:rsid w:val="008F2638"/>
    <w:rsid w:val="008F264C"/>
    <w:rsid w:val="008F28B2"/>
    <w:rsid w:val="008F2BB4"/>
    <w:rsid w:val="008F2EAF"/>
    <w:rsid w:val="008F310C"/>
    <w:rsid w:val="008F3510"/>
    <w:rsid w:val="008F3A3E"/>
    <w:rsid w:val="008F3A84"/>
    <w:rsid w:val="008F3C47"/>
    <w:rsid w:val="008F4D17"/>
    <w:rsid w:val="008F5099"/>
    <w:rsid w:val="008F53E5"/>
    <w:rsid w:val="008F53EB"/>
    <w:rsid w:val="008F57F0"/>
    <w:rsid w:val="008F5BCA"/>
    <w:rsid w:val="008F6483"/>
    <w:rsid w:val="008F649A"/>
    <w:rsid w:val="008F6AD8"/>
    <w:rsid w:val="008F6BE1"/>
    <w:rsid w:val="008F70F9"/>
    <w:rsid w:val="008F7C11"/>
    <w:rsid w:val="008F7C6A"/>
    <w:rsid w:val="008F7CEE"/>
    <w:rsid w:val="009006A9"/>
    <w:rsid w:val="00900B06"/>
    <w:rsid w:val="00900C61"/>
    <w:rsid w:val="00900DBA"/>
    <w:rsid w:val="009010DA"/>
    <w:rsid w:val="0090126C"/>
    <w:rsid w:val="009013D1"/>
    <w:rsid w:val="009014B3"/>
    <w:rsid w:val="00901663"/>
    <w:rsid w:val="009017C8"/>
    <w:rsid w:val="00901B9A"/>
    <w:rsid w:val="00901F30"/>
    <w:rsid w:val="00901F5A"/>
    <w:rsid w:val="00901FD0"/>
    <w:rsid w:val="00902063"/>
    <w:rsid w:val="009021DF"/>
    <w:rsid w:val="00902B76"/>
    <w:rsid w:val="00902D50"/>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05"/>
    <w:rsid w:val="0090493F"/>
    <w:rsid w:val="00905555"/>
    <w:rsid w:val="00905694"/>
    <w:rsid w:val="009057C8"/>
    <w:rsid w:val="00905B0E"/>
    <w:rsid w:val="00905BD8"/>
    <w:rsid w:val="00905C47"/>
    <w:rsid w:val="009060D2"/>
    <w:rsid w:val="00906300"/>
    <w:rsid w:val="0090633E"/>
    <w:rsid w:val="00906461"/>
    <w:rsid w:val="00906AB2"/>
    <w:rsid w:val="009070BB"/>
    <w:rsid w:val="00907111"/>
    <w:rsid w:val="0090725B"/>
    <w:rsid w:val="0090726E"/>
    <w:rsid w:val="0090737D"/>
    <w:rsid w:val="00907484"/>
    <w:rsid w:val="009076DE"/>
    <w:rsid w:val="0090777E"/>
    <w:rsid w:val="009078B3"/>
    <w:rsid w:val="00907CCA"/>
    <w:rsid w:val="009100C2"/>
    <w:rsid w:val="0091016B"/>
    <w:rsid w:val="0091020F"/>
    <w:rsid w:val="00910265"/>
    <w:rsid w:val="009104EC"/>
    <w:rsid w:val="009105AB"/>
    <w:rsid w:val="00910E8E"/>
    <w:rsid w:val="0091116B"/>
    <w:rsid w:val="009118C0"/>
    <w:rsid w:val="00911B65"/>
    <w:rsid w:val="00911EA7"/>
    <w:rsid w:val="00911F1B"/>
    <w:rsid w:val="00911F6A"/>
    <w:rsid w:val="00912400"/>
    <w:rsid w:val="0091248A"/>
    <w:rsid w:val="00912749"/>
    <w:rsid w:val="00912DA7"/>
    <w:rsid w:val="00913188"/>
    <w:rsid w:val="00913314"/>
    <w:rsid w:val="0091345E"/>
    <w:rsid w:val="00913677"/>
    <w:rsid w:val="009136AE"/>
    <w:rsid w:val="00913D12"/>
    <w:rsid w:val="009140E1"/>
    <w:rsid w:val="0091467C"/>
    <w:rsid w:val="00914B27"/>
    <w:rsid w:val="00914D0C"/>
    <w:rsid w:val="00914F72"/>
    <w:rsid w:val="009150C1"/>
    <w:rsid w:val="009154F2"/>
    <w:rsid w:val="00915624"/>
    <w:rsid w:val="00915EB3"/>
    <w:rsid w:val="00915FD3"/>
    <w:rsid w:val="009160FB"/>
    <w:rsid w:val="00916161"/>
    <w:rsid w:val="0091632D"/>
    <w:rsid w:val="009163DF"/>
    <w:rsid w:val="00916783"/>
    <w:rsid w:val="00916DA2"/>
    <w:rsid w:val="00916F0B"/>
    <w:rsid w:val="00917056"/>
    <w:rsid w:val="009170EB"/>
    <w:rsid w:val="00917705"/>
    <w:rsid w:val="00917AF9"/>
    <w:rsid w:val="00917BDF"/>
    <w:rsid w:val="00917EAD"/>
    <w:rsid w:val="009208C1"/>
    <w:rsid w:val="00920D29"/>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D7"/>
    <w:rsid w:val="00924BE1"/>
    <w:rsid w:val="00924DA5"/>
    <w:rsid w:val="00924DF3"/>
    <w:rsid w:val="00925046"/>
    <w:rsid w:val="0092511A"/>
    <w:rsid w:val="009251C1"/>
    <w:rsid w:val="009252E2"/>
    <w:rsid w:val="009256EC"/>
    <w:rsid w:val="009258B3"/>
    <w:rsid w:val="009258D6"/>
    <w:rsid w:val="009258D8"/>
    <w:rsid w:val="009259E1"/>
    <w:rsid w:val="00925C5C"/>
    <w:rsid w:val="00925E50"/>
    <w:rsid w:val="00926589"/>
    <w:rsid w:val="0092684A"/>
    <w:rsid w:val="00926D12"/>
    <w:rsid w:val="0092702A"/>
    <w:rsid w:val="0092705E"/>
    <w:rsid w:val="00927457"/>
    <w:rsid w:val="00927481"/>
    <w:rsid w:val="009274DB"/>
    <w:rsid w:val="0092771E"/>
    <w:rsid w:val="00927A22"/>
    <w:rsid w:val="00927A3A"/>
    <w:rsid w:val="009301C1"/>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C64"/>
    <w:rsid w:val="00934D23"/>
    <w:rsid w:val="00934EB4"/>
    <w:rsid w:val="00935A5D"/>
    <w:rsid w:val="00935B87"/>
    <w:rsid w:val="00935E51"/>
    <w:rsid w:val="00935F14"/>
    <w:rsid w:val="00935F2B"/>
    <w:rsid w:val="00935FAE"/>
    <w:rsid w:val="00936264"/>
    <w:rsid w:val="00936A3A"/>
    <w:rsid w:val="00936E50"/>
    <w:rsid w:val="009371A8"/>
    <w:rsid w:val="009374EE"/>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3E7B"/>
    <w:rsid w:val="009440EC"/>
    <w:rsid w:val="00944395"/>
    <w:rsid w:val="00944474"/>
    <w:rsid w:val="009445DE"/>
    <w:rsid w:val="00944FFA"/>
    <w:rsid w:val="00945459"/>
    <w:rsid w:val="009455ED"/>
    <w:rsid w:val="0094574D"/>
    <w:rsid w:val="009457C1"/>
    <w:rsid w:val="00945EB5"/>
    <w:rsid w:val="0094614D"/>
    <w:rsid w:val="0094659E"/>
    <w:rsid w:val="009465A7"/>
    <w:rsid w:val="0094665C"/>
    <w:rsid w:val="00946983"/>
    <w:rsid w:val="009470CF"/>
    <w:rsid w:val="00947333"/>
    <w:rsid w:val="00947524"/>
    <w:rsid w:val="009475FE"/>
    <w:rsid w:val="00947C00"/>
    <w:rsid w:val="00950962"/>
    <w:rsid w:val="00950A55"/>
    <w:rsid w:val="00950ADC"/>
    <w:rsid w:val="00950B98"/>
    <w:rsid w:val="00950C45"/>
    <w:rsid w:val="00950C8D"/>
    <w:rsid w:val="00950C9A"/>
    <w:rsid w:val="00950ED8"/>
    <w:rsid w:val="00950FC2"/>
    <w:rsid w:val="009511C9"/>
    <w:rsid w:val="009513AE"/>
    <w:rsid w:val="00951414"/>
    <w:rsid w:val="009516F8"/>
    <w:rsid w:val="0095185E"/>
    <w:rsid w:val="00951C05"/>
    <w:rsid w:val="00951ED8"/>
    <w:rsid w:val="009524D9"/>
    <w:rsid w:val="00952639"/>
    <w:rsid w:val="00952AB3"/>
    <w:rsid w:val="00952D05"/>
    <w:rsid w:val="00952D5C"/>
    <w:rsid w:val="00952D77"/>
    <w:rsid w:val="0095304D"/>
    <w:rsid w:val="00953375"/>
    <w:rsid w:val="00953452"/>
    <w:rsid w:val="00953596"/>
    <w:rsid w:val="009535F3"/>
    <w:rsid w:val="00953BDF"/>
    <w:rsid w:val="00953ED3"/>
    <w:rsid w:val="00954411"/>
    <w:rsid w:val="00954830"/>
    <w:rsid w:val="009548C9"/>
    <w:rsid w:val="00954AE6"/>
    <w:rsid w:val="009550BD"/>
    <w:rsid w:val="009552D3"/>
    <w:rsid w:val="00955392"/>
    <w:rsid w:val="0095562E"/>
    <w:rsid w:val="0095598A"/>
    <w:rsid w:val="00955BFC"/>
    <w:rsid w:val="00955FAD"/>
    <w:rsid w:val="009561EB"/>
    <w:rsid w:val="0095691C"/>
    <w:rsid w:val="00956B01"/>
    <w:rsid w:val="00956BD4"/>
    <w:rsid w:val="00956E46"/>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1299"/>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9CE"/>
    <w:rsid w:val="00964FC0"/>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18F6"/>
    <w:rsid w:val="00971E36"/>
    <w:rsid w:val="009721D8"/>
    <w:rsid w:val="009722CC"/>
    <w:rsid w:val="00972309"/>
    <w:rsid w:val="00972322"/>
    <w:rsid w:val="0097232A"/>
    <w:rsid w:val="00972442"/>
    <w:rsid w:val="00972D88"/>
    <w:rsid w:val="00972E9B"/>
    <w:rsid w:val="00972F55"/>
    <w:rsid w:val="009731E2"/>
    <w:rsid w:val="00973917"/>
    <w:rsid w:val="00973A68"/>
    <w:rsid w:val="00973C7C"/>
    <w:rsid w:val="00973E2C"/>
    <w:rsid w:val="00974000"/>
    <w:rsid w:val="00974217"/>
    <w:rsid w:val="00974D02"/>
    <w:rsid w:val="00974E19"/>
    <w:rsid w:val="00974E98"/>
    <w:rsid w:val="00975047"/>
    <w:rsid w:val="009752D0"/>
    <w:rsid w:val="009754EB"/>
    <w:rsid w:val="00975983"/>
    <w:rsid w:val="00975D8B"/>
    <w:rsid w:val="00976401"/>
    <w:rsid w:val="00976485"/>
    <w:rsid w:val="009767A9"/>
    <w:rsid w:val="00976BFC"/>
    <w:rsid w:val="00977574"/>
    <w:rsid w:val="00977EFA"/>
    <w:rsid w:val="009800D6"/>
    <w:rsid w:val="0098014F"/>
    <w:rsid w:val="00980D80"/>
    <w:rsid w:val="00980F41"/>
    <w:rsid w:val="009817CD"/>
    <w:rsid w:val="009817FC"/>
    <w:rsid w:val="0098180B"/>
    <w:rsid w:val="00981AD4"/>
    <w:rsid w:val="00981B72"/>
    <w:rsid w:val="00981C3F"/>
    <w:rsid w:val="00981D42"/>
    <w:rsid w:val="00981DCA"/>
    <w:rsid w:val="009820C3"/>
    <w:rsid w:val="00982135"/>
    <w:rsid w:val="00982430"/>
    <w:rsid w:val="009829B2"/>
    <w:rsid w:val="00982A01"/>
    <w:rsid w:val="00982BCB"/>
    <w:rsid w:val="00982C3D"/>
    <w:rsid w:val="00982D24"/>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73B9"/>
    <w:rsid w:val="0098745A"/>
    <w:rsid w:val="009874C5"/>
    <w:rsid w:val="009877EB"/>
    <w:rsid w:val="0098798D"/>
    <w:rsid w:val="00987C8F"/>
    <w:rsid w:val="00987D9A"/>
    <w:rsid w:val="00987FB7"/>
    <w:rsid w:val="009901C4"/>
    <w:rsid w:val="009902EF"/>
    <w:rsid w:val="009905BE"/>
    <w:rsid w:val="009907A5"/>
    <w:rsid w:val="00990BD4"/>
    <w:rsid w:val="00990D4F"/>
    <w:rsid w:val="00990D80"/>
    <w:rsid w:val="009915E2"/>
    <w:rsid w:val="0099183C"/>
    <w:rsid w:val="00991FE7"/>
    <w:rsid w:val="00992199"/>
    <w:rsid w:val="0099288D"/>
    <w:rsid w:val="009930B4"/>
    <w:rsid w:val="0099327D"/>
    <w:rsid w:val="00993553"/>
    <w:rsid w:val="00993672"/>
    <w:rsid w:val="0099371C"/>
    <w:rsid w:val="0099397F"/>
    <w:rsid w:val="00993AFF"/>
    <w:rsid w:val="0099412A"/>
    <w:rsid w:val="00994547"/>
    <w:rsid w:val="00994705"/>
    <w:rsid w:val="009949DC"/>
    <w:rsid w:val="00994A55"/>
    <w:rsid w:val="00994BB5"/>
    <w:rsid w:val="00994DBF"/>
    <w:rsid w:val="00994E63"/>
    <w:rsid w:val="00994E66"/>
    <w:rsid w:val="00994E83"/>
    <w:rsid w:val="009950EE"/>
    <w:rsid w:val="009951D1"/>
    <w:rsid w:val="0099561B"/>
    <w:rsid w:val="00995741"/>
    <w:rsid w:val="009960F8"/>
    <w:rsid w:val="00996318"/>
    <w:rsid w:val="0099632F"/>
    <w:rsid w:val="00996344"/>
    <w:rsid w:val="0099666E"/>
    <w:rsid w:val="00996762"/>
    <w:rsid w:val="00996A61"/>
    <w:rsid w:val="00996C01"/>
    <w:rsid w:val="00996C6C"/>
    <w:rsid w:val="00996F18"/>
    <w:rsid w:val="0099713F"/>
    <w:rsid w:val="0099714C"/>
    <w:rsid w:val="00997C9B"/>
    <w:rsid w:val="00997FBE"/>
    <w:rsid w:val="009A0622"/>
    <w:rsid w:val="009A08B5"/>
    <w:rsid w:val="009A0BFC"/>
    <w:rsid w:val="009A0C4A"/>
    <w:rsid w:val="009A0D5E"/>
    <w:rsid w:val="009A1158"/>
    <w:rsid w:val="009A1160"/>
    <w:rsid w:val="009A1251"/>
    <w:rsid w:val="009A145D"/>
    <w:rsid w:val="009A16E5"/>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C85"/>
    <w:rsid w:val="009B0F18"/>
    <w:rsid w:val="009B1055"/>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21"/>
    <w:rsid w:val="009B578E"/>
    <w:rsid w:val="009B59AC"/>
    <w:rsid w:val="009B5A71"/>
    <w:rsid w:val="009B5E13"/>
    <w:rsid w:val="009B616A"/>
    <w:rsid w:val="009B616C"/>
    <w:rsid w:val="009B6429"/>
    <w:rsid w:val="009B6541"/>
    <w:rsid w:val="009B6CA2"/>
    <w:rsid w:val="009B717D"/>
    <w:rsid w:val="009B731B"/>
    <w:rsid w:val="009B73A5"/>
    <w:rsid w:val="009B73DB"/>
    <w:rsid w:val="009B780D"/>
    <w:rsid w:val="009C00AA"/>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2EA1"/>
    <w:rsid w:val="009C3004"/>
    <w:rsid w:val="009C346C"/>
    <w:rsid w:val="009C37F3"/>
    <w:rsid w:val="009C3E08"/>
    <w:rsid w:val="009C3FCB"/>
    <w:rsid w:val="009C418D"/>
    <w:rsid w:val="009C436B"/>
    <w:rsid w:val="009C4426"/>
    <w:rsid w:val="009C4840"/>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7E7"/>
    <w:rsid w:val="009C6A3C"/>
    <w:rsid w:val="009C6CA6"/>
    <w:rsid w:val="009C6E00"/>
    <w:rsid w:val="009C70CB"/>
    <w:rsid w:val="009C71D8"/>
    <w:rsid w:val="009C7976"/>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7C2"/>
    <w:rsid w:val="009D2DEC"/>
    <w:rsid w:val="009D2E5C"/>
    <w:rsid w:val="009D314C"/>
    <w:rsid w:val="009D3422"/>
    <w:rsid w:val="009D349C"/>
    <w:rsid w:val="009D369D"/>
    <w:rsid w:val="009D3907"/>
    <w:rsid w:val="009D3CBA"/>
    <w:rsid w:val="009D3CF1"/>
    <w:rsid w:val="009D3D4F"/>
    <w:rsid w:val="009D3DF4"/>
    <w:rsid w:val="009D3F46"/>
    <w:rsid w:val="009D40F8"/>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195"/>
    <w:rsid w:val="009D693E"/>
    <w:rsid w:val="009D69ED"/>
    <w:rsid w:val="009D6A6C"/>
    <w:rsid w:val="009D6AAF"/>
    <w:rsid w:val="009D6D3B"/>
    <w:rsid w:val="009D6E8B"/>
    <w:rsid w:val="009D7324"/>
    <w:rsid w:val="009D7893"/>
    <w:rsid w:val="009D7AEA"/>
    <w:rsid w:val="009D7B60"/>
    <w:rsid w:val="009E002E"/>
    <w:rsid w:val="009E0031"/>
    <w:rsid w:val="009E0268"/>
    <w:rsid w:val="009E0A63"/>
    <w:rsid w:val="009E0B01"/>
    <w:rsid w:val="009E1189"/>
    <w:rsid w:val="009E130A"/>
    <w:rsid w:val="009E134C"/>
    <w:rsid w:val="009E150D"/>
    <w:rsid w:val="009E16C2"/>
    <w:rsid w:val="009E1942"/>
    <w:rsid w:val="009E1BEE"/>
    <w:rsid w:val="009E1C32"/>
    <w:rsid w:val="009E1EFB"/>
    <w:rsid w:val="009E1F65"/>
    <w:rsid w:val="009E2552"/>
    <w:rsid w:val="009E29EC"/>
    <w:rsid w:val="009E2B50"/>
    <w:rsid w:val="009E2EFC"/>
    <w:rsid w:val="009E31DE"/>
    <w:rsid w:val="009E339B"/>
    <w:rsid w:val="009E3555"/>
    <w:rsid w:val="009E3577"/>
    <w:rsid w:val="009E36F3"/>
    <w:rsid w:val="009E3834"/>
    <w:rsid w:val="009E3A81"/>
    <w:rsid w:val="009E3AF6"/>
    <w:rsid w:val="009E3BD1"/>
    <w:rsid w:val="009E3FB6"/>
    <w:rsid w:val="009E4420"/>
    <w:rsid w:val="009E4567"/>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78"/>
    <w:rsid w:val="009F14E0"/>
    <w:rsid w:val="009F16CB"/>
    <w:rsid w:val="009F16E1"/>
    <w:rsid w:val="009F1728"/>
    <w:rsid w:val="009F191F"/>
    <w:rsid w:val="009F1948"/>
    <w:rsid w:val="009F2168"/>
    <w:rsid w:val="009F226A"/>
    <w:rsid w:val="009F2699"/>
    <w:rsid w:val="009F2834"/>
    <w:rsid w:val="009F283C"/>
    <w:rsid w:val="009F2886"/>
    <w:rsid w:val="009F29D4"/>
    <w:rsid w:val="009F2C42"/>
    <w:rsid w:val="009F309A"/>
    <w:rsid w:val="009F30ED"/>
    <w:rsid w:val="009F35DA"/>
    <w:rsid w:val="009F37C6"/>
    <w:rsid w:val="009F38E7"/>
    <w:rsid w:val="009F3A00"/>
    <w:rsid w:val="009F3D43"/>
    <w:rsid w:val="009F3E71"/>
    <w:rsid w:val="009F452E"/>
    <w:rsid w:val="009F49A0"/>
    <w:rsid w:val="009F4E7F"/>
    <w:rsid w:val="009F5115"/>
    <w:rsid w:val="009F512A"/>
    <w:rsid w:val="009F54C6"/>
    <w:rsid w:val="009F5639"/>
    <w:rsid w:val="009F5AA0"/>
    <w:rsid w:val="009F5AED"/>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DA"/>
    <w:rsid w:val="00A016F0"/>
    <w:rsid w:val="00A01740"/>
    <w:rsid w:val="00A01B5C"/>
    <w:rsid w:val="00A01E1A"/>
    <w:rsid w:val="00A01FC8"/>
    <w:rsid w:val="00A01FF0"/>
    <w:rsid w:val="00A020D1"/>
    <w:rsid w:val="00A0247A"/>
    <w:rsid w:val="00A025B2"/>
    <w:rsid w:val="00A028EB"/>
    <w:rsid w:val="00A02E73"/>
    <w:rsid w:val="00A0303D"/>
    <w:rsid w:val="00A0330C"/>
    <w:rsid w:val="00A03C4D"/>
    <w:rsid w:val="00A03EDD"/>
    <w:rsid w:val="00A04059"/>
    <w:rsid w:val="00A0420A"/>
    <w:rsid w:val="00A0427D"/>
    <w:rsid w:val="00A043BA"/>
    <w:rsid w:val="00A0490B"/>
    <w:rsid w:val="00A0503D"/>
    <w:rsid w:val="00A0504C"/>
    <w:rsid w:val="00A054B8"/>
    <w:rsid w:val="00A05772"/>
    <w:rsid w:val="00A05794"/>
    <w:rsid w:val="00A05D22"/>
    <w:rsid w:val="00A05DAD"/>
    <w:rsid w:val="00A06024"/>
    <w:rsid w:val="00A066C8"/>
    <w:rsid w:val="00A06706"/>
    <w:rsid w:val="00A069E5"/>
    <w:rsid w:val="00A06C80"/>
    <w:rsid w:val="00A06D2C"/>
    <w:rsid w:val="00A06D8E"/>
    <w:rsid w:val="00A06FDB"/>
    <w:rsid w:val="00A06FF3"/>
    <w:rsid w:val="00A070BF"/>
    <w:rsid w:val="00A073CB"/>
    <w:rsid w:val="00A076EA"/>
    <w:rsid w:val="00A0790F"/>
    <w:rsid w:val="00A10029"/>
    <w:rsid w:val="00A10296"/>
    <w:rsid w:val="00A10299"/>
    <w:rsid w:val="00A10556"/>
    <w:rsid w:val="00A1097E"/>
    <w:rsid w:val="00A10CCD"/>
    <w:rsid w:val="00A10D29"/>
    <w:rsid w:val="00A1100C"/>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3E82"/>
    <w:rsid w:val="00A140A1"/>
    <w:rsid w:val="00A14243"/>
    <w:rsid w:val="00A14674"/>
    <w:rsid w:val="00A14891"/>
    <w:rsid w:val="00A14BD1"/>
    <w:rsid w:val="00A150E2"/>
    <w:rsid w:val="00A1528C"/>
    <w:rsid w:val="00A1539C"/>
    <w:rsid w:val="00A15483"/>
    <w:rsid w:val="00A15582"/>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1DBF"/>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8FD"/>
    <w:rsid w:val="00A24945"/>
    <w:rsid w:val="00A24B90"/>
    <w:rsid w:val="00A24BCB"/>
    <w:rsid w:val="00A252C2"/>
    <w:rsid w:val="00A2536C"/>
    <w:rsid w:val="00A25466"/>
    <w:rsid w:val="00A2553A"/>
    <w:rsid w:val="00A259D2"/>
    <w:rsid w:val="00A259EF"/>
    <w:rsid w:val="00A25F91"/>
    <w:rsid w:val="00A260D0"/>
    <w:rsid w:val="00A2662E"/>
    <w:rsid w:val="00A267AB"/>
    <w:rsid w:val="00A267DF"/>
    <w:rsid w:val="00A268AE"/>
    <w:rsid w:val="00A26D16"/>
    <w:rsid w:val="00A2728C"/>
    <w:rsid w:val="00A2733C"/>
    <w:rsid w:val="00A2779C"/>
    <w:rsid w:val="00A27928"/>
    <w:rsid w:val="00A27BE2"/>
    <w:rsid w:val="00A27C57"/>
    <w:rsid w:val="00A27D81"/>
    <w:rsid w:val="00A27DBF"/>
    <w:rsid w:val="00A27EEC"/>
    <w:rsid w:val="00A27F91"/>
    <w:rsid w:val="00A3001A"/>
    <w:rsid w:val="00A303F8"/>
    <w:rsid w:val="00A3064B"/>
    <w:rsid w:val="00A30846"/>
    <w:rsid w:val="00A308A0"/>
    <w:rsid w:val="00A30910"/>
    <w:rsid w:val="00A30C20"/>
    <w:rsid w:val="00A30D18"/>
    <w:rsid w:val="00A312CB"/>
    <w:rsid w:val="00A3154B"/>
    <w:rsid w:val="00A315E0"/>
    <w:rsid w:val="00A31962"/>
    <w:rsid w:val="00A31FCF"/>
    <w:rsid w:val="00A32143"/>
    <w:rsid w:val="00A3223D"/>
    <w:rsid w:val="00A324F2"/>
    <w:rsid w:val="00A326AD"/>
    <w:rsid w:val="00A32734"/>
    <w:rsid w:val="00A32B35"/>
    <w:rsid w:val="00A33C92"/>
    <w:rsid w:val="00A34287"/>
    <w:rsid w:val="00A3442F"/>
    <w:rsid w:val="00A3489A"/>
    <w:rsid w:val="00A34E9A"/>
    <w:rsid w:val="00A354A6"/>
    <w:rsid w:val="00A3553A"/>
    <w:rsid w:val="00A35B09"/>
    <w:rsid w:val="00A35D53"/>
    <w:rsid w:val="00A35E88"/>
    <w:rsid w:val="00A35EBC"/>
    <w:rsid w:val="00A35F42"/>
    <w:rsid w:val="00A36017"/>
    <w:rsid w:val="00A3609D"/>
    <w:rsid w:val="00A36197"/>
    <w:rsid w:val="00A36376"/>
    <w:rsid w:val="00A3661B"/>
    <w:rsid w:val="00A368ED"/>
    <w:rsid w:val="00A36A1F"/>
    <w:rsid w:val="00A36AC1"/>
    <w:rsid w:val="00A36C2D"/>
    <w:rsid w:val="00A36CEB"/>
    <w:rsid w:val="00A36F95"/>
    <w:rsid w:val="00A37190"/>
    <w:rsid w:val="00A372DB"/>
    <w:rsid w:val="00A3742D"/>
    <w:rsid w:val="00A37856"/>
    <w:rsid w:val="00A37AB6"/>
    <w:rsid w:val="00A400FB"/>
    <w:rsid w:val="00A402C0"/>
    <w:rsid w:val="00A4055D"/>
    <w:rsid w:val="00A40AAD"/>
    <w:rsid w:val="00A40B01"/>
    <w:rsid w:val="00A40B48"/>
    <w:rsid w:val="00A40DD0"/>
    <w:rsid w:val="00A40F06"/>
    <w:rsid w:val="00A41386"/>
    <w:rsid w:val="00A413F1"/>
    <w:rsid w:val="00A41B34"/>
    <w:rsid w:val="00A41C66"/>
    <w:rsid w:val="00A41F4F"/>
    <w:rsid w:val="00A42011"/>
    <w:rsid w:val="00A4225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89"/>
    <w:rsid w:val="00A444CC"/>
    <w:rsid w:val="00A4461C"/>
    <w:rsid w:val="00A446F8"/>
    <w:rsid w:val="00A446FC"/>
    <w:rsid w:val="00A44797"/>
    <w:rsid w:val="00A4483B"/>
    <w:rsid w:val="00A44A63"/>
    <w:rsid w:val="00A44CEB"/>
    <w:rsid w:val="00A451E3"/>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5B2"/>
    <w:rsid w:val="00A478C8"/>
    <w:rsid w:val="00A4796E"/>
    <w:rsid w:val="00A47B89"/>
    <w:rsid w:val="00A47D98"/>
    <w:rsid w:val="00A47F99"/>
    <w:rsid w:val="00A502DA"/>
    <w:rsid w:val="00A50382"/>
    <w:rsid w:val="00A50506"/>
    <w:rsid w:val="00A50621"/>
    <w:rsid w:val="00A50C8E"/>
    <w:rsid w:val="00A50EA8"/>
    <w:rsid w:val="00A51312"/>
    <w:rsid w:val="00A514B4"/>
    <w:rsid w:val="00A517B2"/>
    <w:rsid w:val="00A51D74"/>
    <w:rsid w:val="00A521A9"/>
    <w:rsid w:val="00A52996"/>
    <w:rsid w:val="00A52BE2"/>
    <w:rsid w:val="00A52C81"/>
    <w:rsid w:val="00A534D5"/>
    <w:rsid w:val="00A5359C"/>
    <w:rsid w:val="00A5395C"/>
    <w:rsid w:val="00A53DE8"/>
    <w:rsid w:val="00A54393"/>
    <w:rsid w:val="00A545BB"/>
    <w:rsid w:val="00A54701"/>
    <w:rsid w:val="00A548BA"/>
    <w:rsid w:val="00A54900"/>
    <w:rsid w:val="00A54AE9"/>
    <w:rsid w:val="00A54EA2"/>
    <w:rsid w:val="00A552B6"/>
    <w:rsid w:val="00A55495"/>
    <w:rsid w:val="00A555CB"/>
    <w:rsid w:val="00A55699"/>
    <w:rsid w:val="00A55837"/>
    <w:rsid w:val="00A55A8F"/>
    <w:rsid w:val="00A55CE1"/>
    <w:rsid w:val="00A55EAF"/>
    <w:rsid w:val="00A55FA4"/>
    <w:rsid w:val="00A55FF5"/>
    <w:rsid w:val="00A56064"/>
    <w:rsid w:val="00A560F7"/>
    <w:rsid w:val="00A56114"/>
    <w:rsid w:val="00A561B0"/>
    <w:rsid w:val="00A5637B"/>
    <w:rsid w:val="00A56642"/>
    <w:rsid w:val="00A5682C"/>
    <w:rsid w:val="00A568FB"/>
    <w:rsid w:val="00A569FD"/>
    <w:rsid w:val="00A5722B"/>
    <w:rsid w:val="00A572D6"/>
    <w:rsid w:val="00A5741E"/>
    <w:rsid w:val="00A576E5"/>
    <w:rsid w:val="00A57A10"/>
    <w:rsid w:val="00A57AF2"/>
    <w:rsid w:val="00A57BDC"/>
    <w:rsid w:val="00A57DD8"/>
    <w:rsid w:val="00A57DE6"/>
    <w:rsid w:val="00A57FCB"/>
    <w:rsid w:val="00A6016C"/>
    <w:rsid w:val="00A602A6"/>
    <w:rsid w:val="00A605C9"/>
    <w:rsid w:val="00A612C3"/>
    <w:rsid w:val="00A61415"/>
    <w:rsid w:val="00A619FA"/>
    <w:rsid w:val="00A61CCE"/>
    <w:rsid w:val="00A61DB6"/>
    <w:rsid w:val="00A6236A"/>
    <w:rsid w:val="00A6279F"/>
    <w:rsid w:val="00A62CDE"/>
    <w:rsid w:val="00A62D67"/>
    <w:rsid w:val="00A62FA1"/>
    <w:rsid w:val="00A630AE"/>
    <w:rsid w:val="00A635D3"/>
    <w:rsid w:val="00A638AA"/>
    <w:rsid w:val="00A63B9D"/>
    <w:rsid w:val="00A64378"/>
    <w:rsid w:val="00A64404"/>
    <w:rsid w:val="00A644C4"/>
    <w:rsid w:val="00A6454E"/>
    <w:rsid w:val="00A64735"/>
    <w:rsid w:val="00A648D6"/>
    <w:rsid w:val="00A64A6A"/>
    <w:rsid w:val="00A64BBD"/>
    <w:rsid w:val="00A64E9B"/>
    <w:rsid w:val="00A64F18"/>
    <w:rsid w:val="00A65125"/>
    <w:rsid w:val="00A65379"/>
    <w:rsid w:val="00A65394"/>
    <w:rsid w:val="00A657BA"/>
    <w:rsid w:val="00A657F2"/>
    <w:rsid w:val="00A65849"/>
    <w:rsid w:val="00A65D36"/>
    <w:rsid w:val="00A65E3E"/>
    <w:rsid w:val="00A65F29"/>
    <w:rsid w:val="00A66167"/>
    <w:rsid w:val="00A6625B"/>
    <w:rsid w:val="00A669D7"/>
    <w:rsid w:val="00A66ACD"/>
    <w:rsid w:val="00A66B0A"/>
    <w:rsid w:val="00A66F2C"/>
    <w:rsid w:val="00A670A6"/>
    <w:rsid w:val="00A67298"/>
    <w:rsid w:val="00A672FD"/>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C9"/>
    <w:rsid w:val="00A710DE"/>
    <w:rsid w:val="00A711F0"/>
    <w:rsid w:val="00A7124A"/>
    <w:rsid w:val="00A713FA"/>
    <w:rsid w:val="00A714A2"/>
    <w:rsid w:val="00A715C3"/>
    <w:rsid w:val="00A7190F"/>
    <w:rsid w:val="00A71E87"/>
    <w:rsid w:val="00A721FB"/>
    <w:rsid w:val="00A725CE"/>
    <w:rsid w:val="00A725D0"/>
    <w:rsid w:val="00A72813"/>
    <w:rsid w:val="00A72BAC"/>
    <w:rsid w:val="00A72C84"/>
    <w:rsid w:val="00A72F05"/>
    <w:rsid w:val="00A7306C"/>
    <w:rsid w:val="00A730B7"/>
    <w:rsid w:val="00A7319A"/>
    <w:rsid w:val="00A7347E"/>
    <w:rsid w:val="00A73BD7"/>
    <w:rsid w:val="00A73C1B"/>
    <w:rsid w:val="00A74095"/>
    <w:rsid w:val="00A74542"/>
    <w:rsid w:val="00A745AF"/>
    <w:rsid w:val="00A74F87"/>
    <w:rsid w:val="00A751B8"/>
    <w:rsid w:val="00A75895"/>
    <w:rsid w:val="00A759DB"/>
    <w:rsid w:val="00A75D6D"/>
    <w:rsid w:val="00A7603A"/>
    <w:rsid w:val="00A764BC"/>
    <w:rsid w:val="00A76CB8"/>
    <w:rsid w:val="00A77447"/>
    <w:rsid w:val="00A775BC"/>
    <w:rsid w:val="00A77A3A"/>
    <w:rsid w:val="00A77C91"/>
    <w:rsid w:val="00A77CB0"/>
    <w:rsid w:val="00A77EC7"/>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0D6"/>
    <w:rsid w:val="00A85277"/>
    <w:rsid w:val="00A8551D"/>
    <w:rsid w:val="00A858A6"/>
    <w:rsid w:val="00A85947"/>
    <w:rsid w:val="00A85F4D"/>
    <w:rsid w:val="00A85F76"/>
    <w:rsid w:val="00A86055"/>
    <w:rsid w:val="00A86187"/>
    <w:rsid w:val="00A863C7"/>
    <w:rsid w:val="00A86523"/>
    <w:rsid w:val="00A866C5"/>
    <w:rsid w:val="00A866ED"/>
    <w:rsid w:val="00A86881"/>
    <w:rsid w:val="00A86A4A"/>
    <w:rsid w:val="00A86BB7"/>
    <w:rsid w:val="00A86FA0"/>
    <w:rsid w:val="00A87035"/>
    <w:rsid w:val="00A87520"/>
    <w:rsid w:val="00A87F94"/>
    <w:rsid w:val="00A87FB1"/>
    <w:rsid w:val="00A9031A"/>
    <w:rsid w:val="00A90457"/>
    <w:rsid w:val="00A90528"/>
    <w:rsid w:val="00A908A1"/>
    <w:rsid w:val="00A90BFF"/>
    <w:rsid w:val="00A90CA3"/>
    <w:rsid w:val="00A90E05"/>
    <w:rsid w:val="00A90E61"/>
    <w:rsid w:val="00A910FC"/>
    <w:rsid w:val="00A91125"/>
    <w:rsid w:val="00A911F9"/>
    <w:rsid w:val="00A91228"/>
    <w:rsid w:val="00A912D7"/>
    <w:rsid w:val="00A917F4"/>
    <w:rsid w:val="00A91CE1"/>
    <w:rsid w:val="00A91F1B"/>
    <w:rsid w:val="00A9260B"/>
    <w:rsid w:val="00A929B5"/>
    <w:rsid w:val="00A92AEF"/>
    <w:rsid w:val="00A92B31"/>
    <w:rsid w:val="00A92C12"/>
    <w:rsid w:val="00A92DB5"/>
    <w:rsid w:val="00A92E19"/>
    <w:rsid w:val="00A930AA"/>
    <w:rsid w:val="00A931A4"/>
    <w:rsid w:val="00A931E4"/>
    <w:rsid w:val="00A93A12"/>
    <w:rsid w:val="00A93B45"/>
    <w:rsid w:val="00A93B4B"/>
    <w:rsid w:val="00A93C34"/>
    <w:rsid w:val="00A93EC9"/>
    <w:rsid w:val="00A93EE3"/>
    <w:rsid w:val="00A94044"/>
    <w:rsid w:val="00A9459B"/>
    <w:rsid w:val="00A94DB7"/>
    <w:rsid w:val="00A94EB1"/>
    <w:rsid w:val="00A953BD"/>
    <w:rsid w:val="00A957F5"/>
    <w:rsid w:val="00A95922"/>
    <w:rsid w:val="00A96222"/>
    <w:rsid w:val="00A9668C"/>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3A3"/>
    <w:rsid w:val="00AA261B"/>
    <w:rsid w:val="00AA2731"/>
    <w:rsid w:val="00AA2742"/>
    <w:rsid w:val="00AA2775"/>
    <w:rsid w:val="00AA27D7"/>
    <w:rsid w:val="00AA2942"/>
    <w:rsid w:val="00AA2A13"/>
    <w:rsid w:val="00AA2BA4"/>
    <w:rsid w:val="00AA2BBC"/>
    <w:rsid w:val="00AA2CAB"/>
    <w:rsid w:val="00AA2CF4"/>
    <w:rsid w:val="00AA2F7E"/>
    <w:rsid w:val="00AA2F9C"/>
    <w:rsid w:val="00AA2FFC"/>
    <w:rsid w:val="00AA33DE"/>
    <w:rsid w:val="00AA356A"/>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636"/>
    <w:rsid w:val="00AA5CDB"/>
    <w:rsid w:val="00AA6072"/>
    <w:rsid w:val="00AA637D"/>
    <w:rsid w:val="00AA6566"/>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2F8E"/>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133"/>
    <w:rsid w:val="00AC21C4"/>
    <w:rsid w:val="00AC2433"/>
    <w:rsid w:val="00AC2631"/>
    <w:rsid w:val="00AC2BAF"/>
    <w:rsid w:val="00AC2F1A"/>
    <w:rsid w:val="00AC357B"/>
    <w:rsid w:val="00AC373D"/>
    <w:rsid w:val="00AC3850"/>
    <w:rsid w:val="00AC3B85"/>
    <w:rsid w:val="00AC3CF7"/>
    <w:rsid w:val="00AC3D70"/>
    <w:rsid w:val="00AC3DB5"/>
    <w:rsid w:val="00AC418E"/>
    <w:rsid w:val="00AC4444"/>
    <w:rsid w:val="00AC45E1"/>
    <w:rsid w:val="00AC4BF1"/>
    <w:rsid w:val="00AC4F39"/>
    <w:rsid w:val="00AC533B"/>
    <w:rsid w:val="00AC5377"/>
    <w:rsid w:val="00AC561E"/>
    <w:rsid w:val="00AC5D6A"/>
    <w:rsid w:val="00AC602E"/>
    <w:rsid w:val="00AC60D8"/>
    <w:rsid w:val="00AC660F"/>
    <w:rsid w:val="00AC6C35"/>
    <w:rsid w:val="00AC6CA4"/>
    <w:rsid w:val="00AC6CB6"/>
    <w:rsid w:val="00AC706D"/>
    <w:rsid w:val="00AC7294"/>
    <w:rsid w:val="00AC7399"/>
    <w:rsid w:val="00AC76D9"/>
    <w:rsid w:val="00AC7AE3"/>
    <w:rsid w:val="00AD03F4"/>
    <w:rsid w:val="00AD0736"/>
    <w:rsid w:val="00AD07F0"/>
    <w:rsid w:val="00AD081E"/>
    <w:rsid w:val="00AD0C5A"/>
    <w:rsid w:val="00AD0D89"/>
    <w:rsid w:val="00AD1161"/>
    <w:rsid w:val="00AD1553"/>
    <w:rsid w:val="00AD1641"/>
    <w:rsid w:val="00AD1737"/>
    <w:rsid w:val="00AD1A0D"/>
    <w:rsid w:val="00AD1C85"/>
    <w:rsid w:val="00AD1E3D"/>
    <w:rsid w:val="00AD246E"/>
    <w:rsid w:val="00AD2839"/>
    <w:rsid w:val="00AD2BAC"/>
    <w:rsid w:val="00AD2EEA"/>
    <w:rsid w:val="00AD2F0E"/>
    <w:rsid w:val="00AD2FF5"/>
    <w:rsid w:val="00AD3488"/>
    <w:rsid w:val="00AD3769"/>
    <w:rsid w:val="00AD3844"/>
    <w:rsid w:val="00AD39CE"/>
    <w:rsid w:val="00AD3C24"/>
    <w:rsid w:val="00AD429C"/>
    <w:rsid w:val="00AD43DB"/>
    <w:rsid w:val="00AD44BF"/>
    <w:rsid w:val="00AD5222"/>
    <w:rsid w:val="00AD5520"/>
    <w:rsid w:val="00AD5ADC"/>
    <w:rsid w:val="00AD5C2A"/>
    <w:rsid w:val="00AD5DC0"/>
    <w:rsid w:val="00AD6048"/>
    <w:rsid w:val="00AD61BA"/>
    <w:rsid w:val="00AD61D9"/>
    <w:rsid w:val="00AD6CB2"/>
    <w:rsid w:val="00AD6F48"/>
    <w:rsid w:val="00AD714F"/>
    <w:rsid w:val="00AD7165"/>
    <w:rsid w:val="00AD7438"/>
    <w:rsid w:val="00AD769D"/>
    <w:rsid w:val="00AD76E1"/>
    <w:rsid w:val="00AD7AF2"/>
    <w:rsid w:val="00AD7DB3"/>
    <w:rsid w:val="00AD7E0C"/>
    <w:rsid w:val="00AD7E17"/>
    <w:rsid w:val="00AD7F09"/>
    <w:rsid w:val="00AE0026"/>
    <w:rsid w:val="00AE0301"/>
    <w:rsid w:val="00AE049C"/>
    <w:rsid w:val="00AE04F4"/>
    <w:rsid w:val="00AE089F"/>
    <w:rsid w:val="00AE126B"/>
    <w:rsid w:val="00AE1572"/>
    <w:rsid w:val="00AE170C"/>
    <w:rsid w:val="00AE1745"/>
    <w:rsid w:val="00AE1D0A"/>
    <w:rsid w:val="00AE1E23"/>
    <w:rsid w:val="00AE1E2A"/>
    <w:rsid w:val="00AE2860"/>
    <w:rsid w:val="00AE294B"/>
    <w:rsid w:val="00AE2BAB"/>
    <w:rsid w:val="00AE2D58"/>
    <w:rsid w:val="00AE325C"/>
    <w:rsid w:val="00AE36A1"/>
    <w:rsid w:val="00AE381D"/>
    <w:rsid w:val="00AE3C5C"/>
    <w:rsid w:val="00AE3E14"/>
    <w:rsid w:val="00AE3F77"/>
    <w:rsid w:val="00AE4425"/>
    <w:rsid w:val="00AE4557"/>
    <w:rsid w:val="00AE4715"/>
    <w:rsid w:val="00AE4D6E"/>
    <w:rsid w:val="00AE4F1C"/>
    <w:rsid w:val="00AE52C4"/>
    <w:rsid w:val="00AE52EB"/>
    <w:rsid w:val="00AE58E8"/>
    <w:rsid w:val="00AE5AB2"/>
    <w:rsid w:val="00AE5C2A"/>
    <w:rsid w:val="00AE5E40"/>
    <w:rsid w:val="00AE5FD4"/>
    <w:rsid w:val="00AE5FEF"/>
    <w:rsid w:val="00AE70B8"/>
    <w:rsid w:val="00AE7C36"/>
    <w:rsid w:val="00AE7CEE"/>
    <w:rsid w:val="00AE7D60"/>
    <w:rsid w:val="00AE7E92"/>
    <w:rsid w:val="00AF008A"/>
    <w:rsid w:val="00AF0481"/>
    <w:rsid w:val="00AF07E2"/>
    <w:rsid w:val="00AF0820"/>
    <w:rsid w:val="00AF0848"/>
    <w:rsid w:val="00AF0A8E"/>
    <w:rsid w:val="00AF0C0C"/>
    <w:rsid w:val="00AF0EBF"/>
    <w:rsid w:val="00AF1376"/>
    <w:rsid w:val="00AF17CD"/>
    <w:rsid w:val="00AF18C5"/>
    <w:rsid w:val="00AF18E5"/>
    <w:rsid w:val="00AF1994"/>
    <w:rsid w:val="00AF1A9E"/>
    <w:rsid w:val="00AF1C66"/>
    <w:rsid w:val="00AF1E5C"/>
    <w:rsid w:val="00AF2408"/>
    <w:rsid w:val="00AF24BC"/>
    <w:rsid w:val="00AF25BA"/>
    <w:rsid w:val="00AF2778"/>
    <w:rsid w:val="00AF2B0C"/>
    <w:rsid w:val="00AF2E1B"/>
    <w:rsid w:val="00AF329A"/>
    <w:rsid w:val="00AF34A6"/>
    <w:rsid w:val="00AF34A8"/>
    <w:rsid w:val="00AF37E4"/>
    <w:rsid w:val="00AF38EC"/>
    <w:rsid w:val="00AF39CC"/>
    <w:rsid w:val="00AF3B2C"/>
    <w:rsid w:val="00AF3B9C"/>
    <w:rsid w:val="00AF3D6A"/>
    <w:rsid w:val="00AF3FA6"/>
    <w:rsid w:val="00AF401E"/>
    <w:rsid w:val="00AF42B2"/>
    <w:rsid w:val="00AF46FD"/>
    <w:rsid w:val="00AF494A"/>
    <w:rsid w:val="00AF4A01"/>
    <w:rsid w:val="00AF4B10"/>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AE7"/>
    <w:rsid w:val="00B01BBE"/>
    <w:rsid w:val="00B01F95"/>
    <w:rsid w:val="00B0273E"/>
    <w:rsid w:val="00B0278A"/>
    <w:rsid w:val="00B02F3B"/>
    <w:rsid w:val="00B03E4C"/>
    <w:rsid w:val="00B03F02"/>
    <w:rsid w:val="00B03F9E"/>
    <w:rsid w:val="00B040FA"/>
    <w:rsid w:val="00B042CE"/>
    <w:rsid w:val="00B04395"/>
    <w:rsid w:val="00B047D7"/>
    <w:rsid w:val="00B04C40"/>
    <w:rsid w:val="00B04CB1"/>
    <w:rsid w:val="00B0505D"/>
    <w:rsid w:val="00B053C6"/>
    <w:rsid w:val="00B0588C"/>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0E4E"/>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4E2A"/>
    <w:rsid w:val="00B15111"/>
    <w:rsid w:val="00B15341"/>
    <w:rsid w:val="00B1567E"/>
    <w:rsid w:val="00B15A12"/>
    <w:rsid w:val="00B15AFA"/>
    <w:rsid w:val="00B15C5B"/>
    <w:rsid w:val="00B16014"/>
    <w:rsid w:val="00B1622D"/>
    <w:rsid w:val="00B16300"/>
    <w:rsid w:val="00B16414"/>
    <w:rsid w:val="00B16CF8"/>
    <w:rsid w:val="00B172B1"/>
    <w:rsid w:val="00B17438"/>
    <w:rsid w:val="00B17457"/>
    <w:rsid w:val="00B17500"/>
    <w:rsid w:val="00B17EF9"/>
    <w:rsid w:val="00B203F1"/>
    <w:rsid w:val="00B20479"/>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D71"/>
    <w:rsid w:val="00B25D9A"/>
    <w:rsid w:val="00B26090"/>
    <w:rsid w:val="00B26589"/>
    <w:rsid w:val="00B26724"/>
    <w:rsid w:val="00B27060"/>
    <w:rsid w:val="00B27881"/>
    <w:rsid w:val="00B27D7F"/>
    <w:rsid w:val="00B27E49"/>
    <w:rsid w:val="00B27F6D"/>
    <w:rsid w:val="00B3011D"/>
    <w:rsid w:val="00B3066E"/>
    <w:rsid w:val="00B30C09"/>
    <w:rsid w:val="00B30DEE"/>
    <w:rsid w:val="00B3100A"/>
    <w:rsid w:val="00B310A1"/>
    <w:rsid w:val="00B312BB"/>
    <w:rsid w:val="00B3178A"/>
    <w:rsid w:val="00B318D4"/>
    <w:rsid w:val="00B31CF5"/>
    <w:rsid w:val="00B320A4"/>
    <w:rsid w:val="00B323FD"/>
    <w:rsid w:val="00B326DF"/>
    <w:rsid w:val="00B327A5"/>
    <w:rsid w:val="00B33338"/>
    <w:rsid w:val="00B33A33"/>
    <w:rsid w:val="00B33C82"/>
    <w:rsid w:val="00B33E8B"/>
    <w:rsid w:val="00B3408B"/>
    <w:rsid w:val="00B3435A"/>
    <w:rsid w:val="00B3457D"/>
    <w:rsid w:val="00B3471B"/>
    <w:rsid w:val="00B34A5F"/>
    <w:rsid w:val="00B34B6F"/>
    <w:rsid w:val="00B34BBC"/>
    <w:rsid w:val="00B34D2C"/>
    <w:rsid w:val="00B35256"/>
    <w:rsid w:val="00B3563F"/>
    <w:rsid w:val="00B35754"/>
    <w:rsid w:val="00B35DC4"/>
    <w:rsid w:val="00B36409"/>
    <w:rsid w:val="00B369D2"/>
    <w:rsid w:val="00B36BE9"/>
    <w:rsid w:val="00B36F37"/>
    <w:rsid w:val="00B370E4"/>
    <w:rsid w:val="00B37528"/>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7E5"/>
    <w:rsid w:val="00B46805"/>
    <w:rsid w:val="00B4689E"/>
    <w:rsid w:val="00B468D8"/>
    <w:rsid w:val="00B46B1B"/>
    <w:rsid w:val="00B46DEA"/>
    <w:rsid w:val="00B46FA1"/>
    <w:rsid w:val="00B4715F"/>
    <w:rsid w:val="00B471DC"/>
    <w:rsid w:val="00B475DE"/>
    <w:rsid w:val="00B47877"/>
    <w:rsid w:val="00B47A90"/>
    <w:rsid w:val="00B503CD"/>
    <w:rsid w:val="00B5059B"/>
    <w:rsid w:val="00B506B4"/>
    <w:rsid w:val="00B5078F"/>
    <w:rsid w:val="00B50A83"/>
    <w:rsid w:val="00B50C3D"/>
    <w:rsid w:val="00B511C2"/>
    <w:rsid w:val="00B5143C"/>
    <w:rsid w:val="00B519D8"/>
    <w:rsid w:val="00B51C32"/>
    <w:rsid w:val="00B51D72"/>
    <w:rsid w:val="00B523F9"/>
    <w:rsid w:val="00B52522"/>
    <w:rsid w:val="00B52BCB"/>
    <w:rsid w:val="00B52E76"/>
    <w:rsid w:val="00B52FEF"/>
    <w:rsid w:val="00B53353"/>
    <w:rsid w:val="00B5342E"/>
    <w:rsid w:val="00B535C1"/>
    <w:rsid w:val="00B535FD"/>
    <w:rsid w:val="00B53AD9"/>
    <w:rsid w:val="00B53B7D"/>
    <w:rsid w:val="00B545B8"/>
    <w:rsid w:val="00B546FA"/>
    <w:rsid w:val="00B552AD"/>
    <w:rsid w:val="00B5535C"/>
    <w:rsid w:val="00B553F1"/>
    <w:rsid w:val="00B55692"/>
    <w:rsid w:val="00B55892"/>
    <w:rsid w:val="00B55C18"/>
    <w:rsid w:val="00B55DC9"/>
    <w:rsid w:val="00B561C2"/>
    <w:rsid w:val="00B566FC"/>
    <w:rsid w:val="00B5671D"/>
    <w:rsid w:val="00B567D0"/>
    <w:rsid w:val="00B5683E"/>
    <w:rsid w:val="00B56995"/>
    <w:rsid w:val="00B56C7D"/>
    <w:rsid w:val="00B5750C"/>
    <w:rsid w:val="00B57651"/>
    <w:rsid w:val="00B60110"/>
    <w:rsid w:val="00B60AB5"/>
    <w:rsid w:val="00B60CFB"/>
    <w:rsid w:val="00B60E0F"/>
    <w:rsid w:val="00B60F7F"/>
    <w:rsid w:val="00B6125D"/>
    <w:rsid w:val="00B614D9"/>
    <w:rsid w:val="00B6171E"/>
    <w:rsid w:val="00B61959"/>
    <w:rsid w:val="00B61E0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3B7"/>
    <w:rsid w:val="00B6584E"/>
    <w:rsid w:val="00B65C85"/>
    <w:rsid w:val="00B6613C"/>
    <w:rsid w:val="00B661FF"/>
    <w:rsid w:val="00B6638E"/>
    <w:rsid w:val="00B66673"/>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2D6A"/>
    <w:rsid w:val="00B732C7"/>
    <w:rsid w:val="00B737A8"/>
    <w:rsid w:val="00B737D9"/>
    <w:rsid w:val="00B739FC"/>
    <w:rsid w:val="00B73FAA"/>
    <w:rsid w:val="00B7419C"/>
    <w:rsid w:val="00B74439"/>
    <w:rsid w:val="00B74E88"/>
    <w:rsid w:val="00B751B6"/>
    <w:rsid w:val="00B7537A"/>
    <w:rsid w:val="00B75582"/>
    <w:rsid w:val="00B7581D"/>
    <w:rsid w:val="00B75B12"/>
    <w:rsid w:val="00B75FBF"/>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0F1D"/>
    <w:rsid w:val="00B81078"/>
    <w:rsid w:val="00B81982"/>
    <w:rsid w:val="00B81CFC"/>
    <w:rsid w:val="00B82055"/>
    <w:rsid w:val="00B82179"/>
    <w:rsid w:val="00B82405"/>
    <w:rsid w:val="00B82471"/>
    <w:rsid w:val="00B825C5"/>
    <w:rsid w:val="00B82CED"/>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AEF"/>
    <w:rsid w:val="00B87FC9"/>
    <w:rsid w:val="00B900E5"/>
    <w:rsid w:val="00B9020D"/>
    <w:rsid w:val="00B90496"/>
    <w:rsid w:val="00B90A6C"/>
    <w:rsid w:val="00B90DB7"/>
    <w:rsid w:val="00B90EC7"/>
    <w:rsid w:val="00B91043"/>
    <w:rsid w:val="00B911C7"/>
    <w:rsid w:val="00B91369"/>
    <w:rsid w:val="00B9156B"/>
    <w:rsid w:val="00B9156C"/>
    <w:rsid w:val="00B9156D"/>
    <w:rsid w:val="00B918DF"/>
    <w:rsid w:val="00B91F85"/>
    <w:rsid w:val="00B92211"/>
    <w:rsid w:val="00B92336"/>
    <w:rsid w:val="00B925C3"/>
    <w:rsid w:val="00B928F6"/>
    <w:rsid w:val="00B92A20"/>
    <w:rsid w:val="00B92B40"/>
    <w:rsid w:val="00B92BFE"/>
    <w:rsid w:val="00B92D77"/>
    <w:rsid w:val="00B92FB2"/>
    <w:rsid w:val="00B93334"/>
    <w:rsid w:val="00B9342B"/>
    <w:rsid w:val="00B93713"/>
    <w:rsid w:val="00B939A1"/>
    <w:rsid w:val="00B939F6"/>
    <w:rsid w:val="00B93BFD"/>
    <w:rsid w:val="00B940D4"/>
    <w:rsid w:val="00B94A0C"/>
    <w:rsid w:val="00B94B4A"/>
    <w:rsid w:val="00B94CD2"/>
    <w:rsid w:val="00B94DC9"/>
    <w:rsid w:val="00B95525"/>
    <w:rsid w:val="00B958ED"/>
    <w:rsid w:val="00B95E16"/>
    <w:rsid w:val="00B95F56"/>
    <w:rsid w:val="00B96033"/>
    <w:rsid w:val="00B964A8"/>
    <w:rsid w:val="00B965F9"/>
    <w:rsid w:val="00B96F10"/>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1BD9"/>
    <w:rsid w:val="00BA27A9"/>
    <w:rsid w:val="00BA27E8"/>
    <w:rsid w:val="00BA2962"/>
    <w:rsid w:val="00BA29A4"/>
    <w:rsid w:val="00BA3078"/>
    <w:rsid w:val="00BA33B5"/>
    <w:rsid w:val="00BA3518"/>
    <w:rsid w:val="00BA3B0A"/>
    <w:rsid w:val="00BA47C6"/>
    <w:rsid w:val="00BA49EA"/>
    <w:rsid w:val="00BA4B9C"/>
    <w:rsid w:val="00BA4CBE"/>
    <w:rsid w:val="00BA524E"/>
    <w:rsid w:val="00BA54B8"/>
    <w:rsid w:val="00BA562A"/>
    <w:rsid w:val="00BA5689"/>
    <w:rsid w:val="00BA572E"/>
    <w:rsid w:val="00BA5CC7"/>
    <w:rsid w:val="00BA6668"/>
    <w:rsid w:val="00BA66B6"/>
    <w:rsid w:val="00BA66D1"/>
    <w:rsid w:val="00BA6721"/>
    <w:rsid w:val="00BA6832"/>
    <w:rsid w:val="00BA6DDF"/>
    <w:rsid w:val="00BA711C"/>
    <w:rsid w:val="00BA73CD"/>
    <w:rsid w:val="00BA7719"/>
    <w:rsid w:val="00BA792A"/>
    <w:rsid w:val="00BA7992"/>
    <w:rsid w:val="00BB0217"/>
    <w:rsid w:val="00BB0421"/>
    <w:rsid w:val="00BB04F8"/>
    <w:rsid w:val="00BB0C82"/>
    <w:rsid w:val="00BB0FA9"/>
    <w:rsid w:val="00BB1247"/>
    <w:rsid w:val="00BB14F9"/>
    <w:rsid w:val="00BB1507"/>
    <w:rsid w:val="00BB1AF0"/>
    <w:rsid w:val="00BB1D8F"/>
    <w:rsid w:val="00BB1E36"/>
    <w:rsid w:val="00BB21FF"/>
    <w:rsid w:val="00BB2371"/>
    <w:rsid w:val="00BB2390"/>
    <w:rsid w:val="00BB24F0"/>
    <w:rsid w:val="00BB2507"/>
    <w:rsid w:val="00BB2651"/>
    <w:rsid w:val="00BB2912"/>
    <w:rsid w:val="00BB2DD6"/>
    <w:rsid w:val="00BB3140"/>
    <w:rsid w:val="00BB315A"/>
    <w:rsid w:val="00BB36DA"/>
    <w:rsid w:val="00BB3B33"/>
    <w:rsid w:val="00BB4848"/>
    <w:rsid w:val="00BB49AF"/>
    <w:rsid w:val="00BB4B83"/>
    <w:rsid w:val="00BB5192"/>
    <w:rsid w:val="00BB5715"/>
    <w:rsid w:val="00BB59A8"/>
    <w:rsid w:val="00BB5C05"/>
    <w:rsid w:val="00BB5CD8"/>
    <w:rsid w:val="00BB6025"/>
    <w:rsid w:val="00BB60DE"/>
    <w:rsid w:val="00BB61FA"/>
    <w:rsid w:val="00BB6E2C"/>
    <w:rsid w:val="00BB6FBE"/>
    <w:rsid w:val="00BB7067"/>
    <w:rsid w:val="00BB7582"/>
    <w:rsid w:val="00BB75D3"/>
    <w:rsid w:val="00BB79C3"/>
    <w:rsid w:val="00BC0AEC"/>
    <w:rsid w:val="00BC1070"/>
    <w:rsid w:val="00BC145E"/>
    <w:rsid w:val="00BC1534"/>
    <w:rsid w:val="00BC2386"/>
    <w:rsid w:val="00BC238A"/>
    <w:rsid w:val="00BC3293"/>
    <w:rsid w:val="00BC393A"/>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B13"/>
    <w:rsid w:val="00BC7DB0"/>
    <w:rsid w:val="00BC7E6B"/>
    <w:rsid w:val="00BD0B58"/>
    <w:rsid w:val="00BD0D56"/>
    <w:rsid w:val="00BD16F4"/>
    <w:rsid w:val="00BD1871"/>
    <w:rsid w:val="00BD1F9A"/>
    <w:rsid w:val="00BD1FD1"/>
    <w:rsid w:val="00BD2148"/>
    <w:rsid w:val="00BD2444"/>
    <w:rsid w:val="00BD2A11"/>
    <w:rsid w:val="00BD2B13"/>
    <w:rsid w:val="00BD2DBB"/>
    <w:rsid w:val="00BD2ECA"/>
    <w:rsid w:val="00BD3541"/>
    <w:rsid w:val="00BD35C8"/>
    <w:rsid w:val="00BD35EF"/>
    <w:rsid w:val="00BD3606"/>
    <w:rsid w:val="00BD3828"/>
    <w:rsid w:val="00BD386D"/>
    <w:rsid w:val="00BD3D42"/>
    <w:rsid w:val="00BD41C2"/>
    <w:rsid w:val="00BD43AE"/>
    <w:rsid w:val="00BD4450"/>
    <w:rsid w:val="00BD460D"/>
    <w:rsid w:val="00BD48F4"/>
    <w:rsid w:val="00BD4912"/>
    <w:rsid w:val="00BD4BD3"/>
    <w:rsid w:val="00BD4D50"/>
    <w:rsid w:val="00BD5860"/>
    <w:rsid w:val="00BD5933"/>
    <w:rsid w:val="00BD5BA7"/>
    <w:rsid w:val="00BD5DC8"/>
    <w:rsid w:val="00BD63B4"/>
    <w:rsid w:val="00BD6931"/>
    <w:rsid w:val="00BD6A6C"/>
    <w:rsid w:val="00BD6B33"/>
    <w:rsid w:val="00BD6C92"/>
    <w:rsid w:val="00BD6DD2"/>
    <w:rsid w:val="00BD6E3C"/>
    <w:rsid w:val="00BD6F7D"/>
    <w:rsid w:val="00BD72AB"/>
    <w:rsid w:val="00BD72E8"/>
    <w:rsid w:val="00BD7464"/>
    <w:rsid w:val="00BD789F"/>
    <w:rsid w:val="00BD7ED4"/>
    <w:rsid w:val="00BD7F38"/>
    <w:rsid w:val="00BE04DD"/>
    <w:rsid w:val="00BE0679"/>
    <w:rsid w:val="00BE0BCD"/>
    <w:rsid w:val="00BE0CBB"/>
    <w:rsid w:val="00BE0CBC"/>
    <w:rsid w:val="00BE11B1"/>
    <w:rsid w:val="00BE228C"/>
    <w:rsid w:val="00BE23DB"/>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CFF"/>
    <w:rsid w:val="00BE4144"/>
    <w:rsid w:val="00BE4340"/>
    <w:rsid w:val="00BE4376"/>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8"/>
    <w:rsid w:val="00BF014B"/>
    <w:rsid w:val="00BF0683"/>
    <w:rsid w:val="00BF06CB"/>
    <w:rsid w:val="00BF0A7C"/>
    <w:rsid w:val="00BF0C3C"/>
    <w:rsid w:val="00BF0CD7"/>
    <w:rsid w:val="00BF0DAC"/>
    <w:rsid w:val="00BF113D"/>
    <w:rsid w:val="00BF12D0"/>
    <w:rsid w:val="00BF159C"/>
    <w:rsid w:val="00BF20A7"/>
    <w:rsid w:val="00BF22EF"/>
    <w:rsid w:val="00BF2533"/>
    <w:rsid w:val="00BF26C0"/>
    <w:rsid w:val="00BF3076"/>
    <w:rsid w:val="00BF3352"/>
    <w:rsid w:val="00BF335F"/>
    <w:rsid w:val="00BF3CBC"/>
    <w:rsid w:val="00BF400E"/>
    <w:rsid w:val="00BF40D6"/>
    <w:rsid w:val="00BF413E"/>
    <w:rsid w:val="00BF4153"/>
    <w:rsid w:val="00BF428F"/>
    <w:rsid w:val="00BF4673"/>
    <w:rsid w:val="00BF471C"/>
    <w:rsid w:val="00BF479D"/>
    <w:rsid w:val="00BF5D5E"/>
    <w:rsid w:val="00BF60B9"/>
    <w:rsid w:val="00BF6102"/>
    <w:rsid w:val="00BF65A3"/>
    <w:rsid w:val="00BF69A4"/>
    <w:rsid w:val="00BF69CF"/>
    <w:rsid w:val="00BF6ECD"/>
    <w:rsid w:val="00BF6F8F"/>
    <w:rsid w:val="00BF773C"/>
    <w:rsid w:val="00BF7DC9"/>
    <w:rsid w:val="00BF7EFF"/>
    <w:rsid w:val="00C00315"/>
    <w:rsid w:val="00C008BC"/>
    <w:rsid w:val="00C00AD8"/>
    <w:rsid w:val="00C0116C"/>
    <w:rsid w:val="00C0145F"/>
    <w:rsid w:val="00C01712"/>
    <w:rsid w:val="00C0175C"/>
    <w:rsid w:val="00C01A47"/>
    <w:rsid w:val="00C01BF2"/>
    <w:rsid w:val="00C01C3D"/>
    <w:rsid w:val="00C0266F"/>
    <w:rsid w:val="00C02951"/>
    <w:rsid w:val="00C02EE3"/>
    <w:rsid w:val="00C02EF4"/>
    <w:rsid w:val="00C03293"/>
    <w:rsid w:val="00C03713"/>
    <w:rsid w:val="00C041AF"/>
    <w:rsid w:val="00C04272"/>
    <w:rsid w:val="00C04704"/>
    <w:rsid w:val="00C04793"/>
    <w:rsid w:val="00C056DD"/>
    <w:rsid w:val="00C05C6F"/>
    <w:rsid w:val="00C05CBA"/>
    <w:rsid w:val="00C0603A"/>
    <w:rsid w:val="00C0643D"/>
    <w:rsid w:val="00C064E3"/>
    <w:rsid w:val="00C06553"/>
    <w:rsid w:val="00C06B3B"/>
    <w:rsid w:val="00C06E45"/>
    <w:rsid w:val="00C0708C"/>
    <w:rsid w:val="00C0755D"/>
    <w:rsid w:val="00C0757E"/>
    <w:rsid w:val="00C076E3"/>
    <w:rsid w:val="00C07740"/>
    <w:rsid w:val="00C077DD"/>
    <w:rsid w:val="00C0796F"/>
    <w:rsid w:val="00C07B49"/>
    <w:rsid w:val="00C07B71"/>
    <w:rsid w:val="00C10436"/>
    <w:rsid w:val="00C10FBE"/>
    <w:rsid w:val="00C11567"/>
    <w:rsid w:val="00C115D3"/>
    <w:rsid w:val="00C1175E"/>
    <w:rsid w:val="00C11800"/>
    <w:rsid w:val="00C1187E"/>
    <w:rsid w:val="00C11A0D"/>
    <w:rsid w:val="00C11A3D"/>
    <w:rsid w:val="00C11AFE"/>
    <w:rsid w:val="00C11CCC"/>
    <w:rsid w:val="00C11E36"/>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C56"/>
    <w:rsid w:val="00C16EFB"/>
    <w:rsid w:val="00C16F04"/>
    <w:rsid w:val="00C17051"/>
    <w:rsid w:val="00C17497"/>
    <w:rsid w:val="00C1757B"/>
    <w:rsid w:val="00C1777E"/>
    <w:rsid w:val="00C179AF"/>
    <w:rsid w:val="00C17E3F"/>
    <w:rsid w:val="00C20009"/>
    <w:rsid w:val="00C201C1"/>
    <w:rsid w:val="00C2053C"/>
    <w:rsid w:val="00C2082C"/>
    <w:rsid w:val="00C20C06"/>
    <w:rsid w:val="00C20C82"/>
    <w:rsid w:val="00C20F60"/>
    <w:rsid w:val="00C21259"/>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115"/>
    <w:rsid w:val="00C3175B"/>
    <w:rsid w:val="00C31779"/>
    <w:rsid w:val="00C31F13"/>
    <w:rsid w:val="00C31FE0"/>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896"/>
    <w:rsid w:val="00C35B83"/>
    <w:rsid w:val="00C35C50"/>
    <w:rsid w:val="00C362E8"/>
    <w:rsid w:val="00C36EA3"/>
    <w:rsid w:val="00C37088"/>
    <w:rsid w:val="00C3720D"/>
    <w:rsid w:val="00C3741F"/>
    <w:rsid w:val="00C376AE"/>
    <w:rsid w:val="00C37A5D"/>
    <w:rsid w:val="00C37D73"/>
    <w:rsid w:val="00C4009E"/>
    <w:rsid w:val="00C40731"/>
    <w:rsid w:val="00C40A35"/>
    <w:rsid w:val="00C40AC2"/>
    <w:rsid w:val="00C41169"/>
    <w:rsid w:val="00C4123B"/>
    <w:rsid w:val="00C417CA"/>
    <w:rsid w:val="00C417FB"/>
    <w:rsid w:val="00C419A5"/>
    <w:rsid w:val="00C41AB7"/>
    <w:rsid w:val="00C41D59"/>
    <w:rsid w:val="00C420AF"/>
    <w:rsid w:val="00C420C9"/>
    <w:rsid w:val="00C4252A"/>
    <w:rsid w:val="00C42551"/>
    <w:rsid w:val="00C42871"/>
    <w:rsid w:val="00C42D48"/>
    <w:rsid w:val="00C42DAC"/>
    <w:rsid w:val="00C42FF6"/>
    <w:rsid w:val="00C4368C"/>
    <w:rsid w:val="00C43C8C"/>
    <w:rsid w:val="00C43D5B"/>
    <w:rsid w:val="00C445A5"/>
    <w:rsid w:val="00C446FC"/>
    <w:rsid w:val="00C44964"/>
    <w:rsid w:val="00C449A4"/>
    <w:rsid w:val="00C44C50"/>
    <w:rsid w:val="00C44E48"/>
    <w:rsid w:val="00C45048"/>
    <w:rsid w:val="00C452FB"/>
    <w:rsid w:val="00C454D9"/>
    <w:rsid w:val="00C4585B"/>
    <w:rsid w:val="00C4586C"/>
    <w:rsid w:val="00C4591C"/>
    <w:rsid w:val="00C45CD7"/>
    <w:rsid w:val="00C45F1D"/>
    <w:rsid w:val="00C46530"/>
    <w:rsid w:val="00C46682"/>
    <w:rsid w:val="00C46959"/>
    <w:rsid w:val="00C46C69"/>
    <w:rsid w:val="00C46D1B"/>
    <w:rsid w:val="00C46D4F"/>
    <w:rsid w:val="00C47101"/>
    <w:rsid w:val="00C473A6"/>
    <w:rsid w:val="00C477A4"/>
    <w:rsid w:val="00C47C70"/>
    <w:rsid w:val="00C47CB0"/>
    <w:rsid w:val="00C47FC3"/>
    <w:rsid w:val="00C505BE"/>
    <w:rsid w:val="00C5068F"/>
    <w:rsid w:val="00C508E8"/>
    <w:rsid w:val="00C50904"/>
    <w:rsid w:val="00C50DF2"/>
    <w:rsid w:val="00C51136"/>
    <w:rsid w:val="00C5176B"/>
    <w:rsid w:val="00C5190F"/>
    <w:rsid w:val="00C51B8D"/>
    <w:rsid w:val="00C51F77"/>
    <w:rsid w:val="00C52158"/>
    <w:rsid w:val="00C5239D"/>
    <w:rsid w:val="00C529C8"/>
    <w:rsid w:val="00C52A35"/>
    <w:rsid w:val="00C52F6D"/>
    <w:rsid w:val="00C5300F"/>
    <w:rsid w:val="00C5312A"/>
    <w:rsid w:val="00C53390"/>
    <w:rsid w:val="00C534B2"/>
    <w:rsid w:val="00C5354A"/>
    <w:rsid w:val="00C53559"/>
    <w:rsid w:val="00C5355E"/>
    <w:rsid w:val="00C5364B"/>
    <w:rsid w:val="00C53A10"/>
    <w:rsid w:val="00C53E16"/>
    <w:rsid w:val="00C53E38"/>
    <w:rsid w:val="00C53EBF"/>
    <w:rsid w:val="00C53F30"/>
    <w:rsid w:val="00C54855"/>
    <w:rsid w:val="00C54869"/>
    <w:rsid w:val="00C54999"/>
    <w:rsid w:val="00C549CC"/>
    <w:rsid w:val="00C54DAC"/>
    <w:rsid w:val="00C54E44"/>
    <w:rsid w:val="00C557DB"/>
    <w:rsid w:val="00C557DE"/>
    <w:rsid w:val="00C558DC"/>
    <w:rsid w:val="00C55C57"/>
    <w:rsid w:val="00C55CC5"/>
    <w:rsid w:val="00C560B7"/>
    <w:rsid w:val="00C5645D"/>
    <w:rsid w:val="00C56AD7"/>
    <w:rsid w:val="00C56F65"/>
    <w:rsid w:val="00C5700E"/>
    <w:rsid w:val="00C570B2"/>
    <w:rsid w:val="00C570D3"/>
    <w:rsid w:val="00C572E1"/>
    <w:rsid w:val="00C575B1"/>
    <w:rsid w:val="00C5764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91F"/>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EF4"/>
    <w:rsid w:val="00C66F0A"/>
    <w:rsid w:val="00C672B4"/>
    <w:rsid w:val="00C67590"/>
    <w:rsid w:val="00C67B3D"/>
    <w:rsid w:val="00C67C80"/>
    <w:rsid w:val="00C700E4"/>
    <w:rsid w:val="00C70150"/>
    <w:rsid w:val="00C702C8"/>
    <w:rsid w:val="00C704A6"/>
    <w:rsid w:val="00C708BF"/>
    <w:rsid w:val="00C70F9F"/>
    <w:rsid w:val="00C710A5"/>
    <w:rsid w:val="00C711D4"/>
    <w:rsid w:val="00C7163B"/>
    <w:rsid w:val="00C717AB"/>
    <w:rsid w:val="00C718E9"/>
    <w:rsid w:val="00C721B0"/>
    <w:rsid w:val="00C725DA"/>
    <w:rsid w:val="00C72701"/>
    <w:rsid w:val="00C72994"/>
    <w:rsid w:val="00C72A0F"/>
    <w:rsid w:val="00C72B4C"/>
    <w:rsid w:val="00C72F49"/>
    <w:rsid w:val="00C734FE"/>
    <w:rsid w:val="00C7378B"/>
    <w:rsid w:val="00C739F1"/>
    <w:rsid w:val="00C73A38"/>
    <w:rsid w:val="00C73AB1"/>
    <w:rsid w:val="00C73D6E"/>
    <w:rsid w:val="00C744FA"/>
    <w:rsid w:val="00C747E4"/>
    <w:rsid w:val="00C74A13"/>
    <w:rsid w:val="00C74A66"/>
    <w:rsid w:val="00C74D6D"/>
    <w:rsid w:val="00C74E5B"/>
    <w:rsid w:val="00C75CBF"/>
    <w:rsid w:val="00C75D80"/>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07A"/>
    <w:rsid w:val="00C81136"/>
    <w:rsid w:val="00C81347"/>
    <w:rsid w:val="00C8151B"/>
    <w:rsid w:val="00C81753"/>
    <w:rsid w:val="00C81A61"/>
    <w:rsid w:val="00C81BCF"/>
    <w:rsid w:val="00C81BD1"/>
    <w:rsid w:val="00C81D45"/>
    <w:rsid w:val="00C82045"/>
    <w:rsid w:val="00C826C7"/>
    <w:rsid w:val="00C828DA"/>
    <w:rsid w:val="00C82A9A"/>
    <w:rsid w:val="00C82DF1"/>
    <w:rsid w:val="00C82E0A"/>
    <w:rsid w:val="00C82E9D"/>
    <w:rsid w:val="00C83176"/>
    <w:rsid w:val="00C831DD"/>
    <w:rsid w:val="00C8342C"/>
    <w:rsid w:val="00C834D0"/>
    <w:rsid w:val="00C8356A"/>
    <w:rsid w:val="00C83C1E"/>
    <w:rsid w:val="00C83C94"/>
    <w:rsid w:val="00C83CB7"/>
    <w:rsid w:val="00C83E8E"/>
    <w:rsid w:val="00C84408"/>
    <w:rsid w:val="00C84887"/>
    <w:rsid w:val="00C84915"/>
    <w:rsid w:val="00C84D8C"/>
    <w:rsid w:val="00C84F74"/>
    <w:rsid w:val="00C85720"/>
    <w:rsid w:val="00C85721"/>
    <w:rsid w:val="00C85A0A"/>
    <w:rsid w:val="00C85B4D"/>
    <w:rsid w:val="00C85DF0"/>
    <w:rsid w:val="00C8616B"/>
    <w:rsid w:val="00C86373"/>
    <w:rsid w:val="00C867B4"/>
    <w:rsid w:val="00C86866"/>
    <w:rsid w:val="00C86B7E"/>
    <w:rsid w:val="00C86EC8"/>
    <w:rsid w:val="00C86ECC"/>
    <w:rsid w:val="00C86F6D"/>
    <w:rsid w:val="00C870CF"/>
    <w:rsid w:val="00C870D1"/>
    <w:rsid w:val="00C87713"/>
    <w:rsid w:val="00C877EB"/>
    <w:rsid w:val="00C878AA"/>
    <w:rsid w:val="00C87D2F"/>
    <w:rsid w:val="00C87D92"/>
    <w:rsid w:val="00C87E1F"/>
    <w:rsid w:val="00C87F0D"/>
    <w:rsid w:val="00C90031"/>
    <w:rsid w:val="00C902BF"/>
    <w:rsid w:val="00C90518"/>
    <w:rsid w:val="00C90724"/>
    <w:rsid w:val="00C9080E"/>
    <w:rsid w:val="00C9090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D5"/>
    <w:rsid w:val="00C92AFA"/>
    <w:rsid w:val="00C93213"/>
    <w:rsid w:val="00C93B21"/>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3EA"/>
    <w:rsid w:val="00C9673B"/>
    <w:rsid w:val="00C9681C"/>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A63"/>
    <w:rsid w:val="00CA3B31"/>
    <w:rsid w:val="00CA3EF9"/>
    <w:rsid w:val="00CA400D"/>
    <w:rsid w:val="00CA453E"/>
    <w:rsid w:val="00CA4810"/>
    <w:rsid w:val="00CA4AB8"/>
    <w:rsid w:val="00CA4B47"/>
    <w:rsid w:val="00CA4C0F"/>
    <w:rsid w:val="00CA5E6B"/>
    <w:rsid w:val="00CA62DA"/>
    <w:rsid w:val="00CA63B5"/>
    <w:rsid w:val="00CA6FF3"/>
    <w:rsid w:val="00CA73EA"/>
    <w:rsid w:val="00CA77FE"/>
    <w:rsid w:val="00CA7836"/>
    <w:rsid w:val="00CB003B"/>
    <w:rsid w:val="00CB0370"/>
    <w:rsid w:val="00CB0665"/>
    <w:rsid w:val="00CB073E"/>
    <w:rsid w:val="00CB0764"/>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143"/>
    <w:rsid w:val="00CB3580"/>
    <w:rsid w:val="00CB38E0"/>
    <w:rsid w:val="00CB3FD7"/>
    <w:rsid w:val="00CB41FC"/>
    <w:rsid w:val="00CB43DF"/>
    <w:rsid w:val="00CB440A"/>
    <w:rsid w:val="00CB4855"/>
    <w:rsid w:val="00CB495C"/>
    <w:rsid w:val="00CB5140"/>
    <w:rsid w:val="00CB56B0"/>
    <w:rsid w:val="00CB5D60"/>
    <w:rsid w:val="00CB6201"/>
    <w:rsid w:val="00CB626E"/>
    <w:rsid w:val="00CB6300"/>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08A"/>
    <w:rsid w:val="00CC1433"/>
    <w:rsid w:val="00CC16CD"/>
    <w:rsid w:val="00CC1702"/>
    <w:rsid w:val="00CC1794"/>
    <w:rsid w:val="00CC19D3"/>
    <w:rsid w:val="00CC1D15"/>
    <w:rsid w:val="00CC23C5"/>
    <w:rsid w:val="00CC242E"/>
    <w:rsid w:val="00CC270C"/>
    <w:rsid w:val="00CC2B2D"/>
    <w:rsid w:val="00CC2D1B"/>
    <w:rsid w:val="00CC2E0D"/>
    <w:rsid w:val="00CC320E"/>
    <w:rsid w:val="00CC366D"/>
    <w:rsid w:val="00CC3992"/>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C25"/>
    <w:rsid w:val="00CC6DCB"/>
    <w:rsid w:val="00CC6E79"/>
    <w:rsid w:val="00CC70D4"/>
    <w:rsid w:val="00CC71F6"/>
    <w:rsid w:val="00CC73EB"/>
    <w:rsid w:val="00CC7519"/>
    <w:rsid w:val="00CC7771"/>
    <w:rsid w:val="00CC79CB"/>
    <w:rsid w:val="00CD035F"/>
    <w:rsid w:val="00CD059C"/>
    <w:rsid w:val="00CD08CB"/>
    <w:rsid w:val="00CD0B68"/>
    <w:rsid w:val="00CD0D4A"/>
    <w:rsid w:val="00CD0F27"/>
    <w:rsid w:val="00CD1376"/>
    <w:rsid w:val="00CD1A88"/>
    <w:rsid w:val="00CD1E84"/>
    <w:rsid w:val="00CD1FA1"/>
    <w:rsid w:val="00CD1FE7"/>
    <w:rsid w:val="00CD1FF7"/>
    <w:rsid w:val="00CD2649"/>
    <w:rsid w:val="00CD2773"/>
    <w:rsid w:val="00CD2781"/>
    <w:rsid w:val="00CD2926"/>
    <w:rsid w:val="00CD2960"/>
    <w:rsid w:val="00CD2B41"/>
    <w:rsid w:val="00CD2C24"/>
    <w:rsid w:val="00CD2E8D"/>
    <w:rsid w:val="00CD309F"/>
    <w:rsid w:val="00CD31CB"/>
    <w:rsid w:val="00CD386F"/>
    <w:rsid w:val="00CD3BBE"/>
    <w:rsid w:val="00CD3EA0"/>
    <w:rsid w:val="00CD3F86"/>
    <w:rsid w:val="00CD40A2"/>
    <w:rsid w:val="00CD4886"/>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B5E"/>
    <w:rsid w:val="00CE4CE1"/>
    <w:rsid w:val="00CE4EF8"/>
    <w:rsid w:val="00CE5309"/>
    <w:rsid w:val="00CE554F"/>
    <w:rsid w:val="00CE5791"/>
    <w:rsid w:val="00CE5A3C"/>
    <w:rsid w:val="00CE5DC4"/>
    <w:rsid w:val="00CE6443"/>
    <w:rsid w:val="00CE6746"/>
    <w:rsid w:val="00CE6B94"/>
    <w:rsid w:val="00CE6EC1"/>
    <w:rsid w:val="00CE7255"/>
    <w:rsid w:val="00CE725B"/>
    <w:rsid w:val="00CE7409"/>
    <w:rsid w:val="00CE74CB"/>
    <w:rsid w:val="00CE788C"/>
    <w:rsid w:val="00CE7913"/>
    <w:rsid w:val="00CE7968"/>
    <w:rsid w:val="00CE7A6D"/>
    <w:rsid w:val="00CE7BDF"/>
    <w:rsid w:val="00CE7C34"/>
    <w:rsid w:val="00CE7C47"/>
    <w:rsid w:val="00CE7D4A"/>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549"/>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4F6A"/>
    <w:rsid w:val="00D05244"/>
    <w:rsid w:val="00D053EA"/>
    <w:rsid w:val="00D055CA"/>
    <w:rsid w:val="00D055D6"/>
    <w:rsid w:val="00D05685"/>
    <w:rsid w:val="00D0581E"/>
    <w:rsid w:val="00D05DE4"/>
    <w:rsid w:val="00D05F91"/>
    <w:rsid w:val="00D069EA"/>
    <w:rsid w:val="00D07502"/>
    <w:rsid w:val="00D07B27"/>
    <w:rsid w:val="00D07DF2"/>
    <w:rsid w:val="00D101DF"/>
    <w:rsid w:val="00D107FF"/>
    <w:rsid w:val="00D1097F"/>
    <w:rsid w:val="00D10B9D"/>
    <w:rsid w:val="00D10F43"/>
    <w:rsid w:val="00D1119F"/>
    <w:rsid w:val="00D11368"/>
    <w:rsid w:val="00D1138E"/>
    <w:rsid w:val="00D114DD"/>
    <w:rsid w:val="00D117CE"/>
    <w:rsid w:val="00D118D8"/>
    <w:rsid w:val="00D11B9F"/>
    <w:rsid w:val="00D11DB4"/>
    <w:rsid w:val="00D11F76"/>
    <w:rsid w:val="00D12281"/>
    <w:rsid w:val="00D12382"/>
    <w:rsid w:val="00D12766"/>
    <w:rsid w:val="00D1280F"/>
    <w:rsid w:val="00D12E93"/>
    <w:rsid w:val="00D13089"/>
    <w:rsid w:val="00D1310A"/>
    <w:rsid w:val="00D13562"/>
    <w:rsid w:val="00D13849"/>
    <w:rsid w:val="00D13A69"/>
    <w:rsid w:val="00D13B2A"/>
    <w:rsid w:val="00D13E66"/>
    <w:rsid w:val="00D14052"/>
    <w:rsid w:val="00D14096"/>
    <w:rsid w:val="00D140D0"/>
    <w:rsid w:val="00D149AD"/>
    <w:rsid w:val="00D14BB9"/>
    <w:rsid w:val="00D1515F"/>
    <w:rsid w:val="00D154BA"/>
    <w:rsid w:val="00D154DE"/>
    <w:rsid w:val="00D155FF"/>
    <w:rsid w:val="00D15B24"/>
    <w:rsid w:val="00D15DEF"/>
    <w:rsid w:val="00D15F62"/>
    <w:rsid w:val="00D16775"/>
    <w:rsid w:val="00D16BA5"/>
    <w:rsid w:val="00D16DAD"/>
    <w:rsid w:val="00D170A8"/>
    <w:rsid w:val="00D17294"/>
    <w:rsid w:val="00D173C9"/>
    <w:rsid w:val="00D176C1"/>
    <w:rsid w:val="00D176D9"/>
    <w:rsid w:val="00D1782B"/>
    <w:rsid w:val="00D17A9F"/>
    <w:rsid w:val="00D17CFC"/>
    <w:rsid w:val="00D17F32"/>
    <w:rsid w:val="00D2033D"/>
    <w:rsid w:val="00D20546"/>
    <w:rsid w:val="00D2068E"/>
    <w:rsid w:val="00D206F0"/>
    <w:rsid w:val="00D20904"/>
    <w:rsid w:val="00D20EA3"/>
    <w:rsid w:val="00D20F6C"/>
    <w:rsid w:val="00D213E0"/>
    <w:rsid w:val="00D2146C"/>
    <w:rsid w:val="00D2146D"/>
    <w:rsid w:val="00D21D32"/>
    <w:rsid w:val="00D22071"/>
    <w:rsid w:val="00D2214B"/>
    <w:rsid w:val="00D221D5"/>
    <w:rsid w:val="00D227E3"/>
    <w:rsid w:val="00D22848"/>
    <w:rsid w:val="00D22BB3"/>
    <w:rsid w:val="00D22CA0"/>
    <w:rsid w:val="00D22DC0"/>
    <w:rsid w:val="00D22E00"/>
    <w:rsid w:val="00D22F76"/>
    <w:rsid w:val="00D23070"/>
    <w:rsid w:val="00D232C6"/>
    <w:rsid w:val="00D23758"/>
    <w:rsid w:val="00D2382C"/>
    <w:rsid w:val="00D238E9"/>
    <w:rsid w:val="00D23B9D"/>
    <w:rsid w:val="00D23D53"/>
    <w:rsid w:val="00D23DC2"/>
    <w:rsid w:val="00D23EAF"/>
    <w:rsid w:val="00D2412F"/>
    <w:rsid w:val="00D24205"/>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4E9"/>
    <w:rsid w:val="00D27557"/>
    <w:rsid w:val="00D27B5D"/>
    <w:rsid w:val="00D27F01"/>
    <w:rsid w:val="00D305EA"/>
    <w:rsid w:val="00D30D54"/>
    <w:rsid w:val="00D30FCB"/>
    <w:rsid w:val="00D30FFE"/>
    <w:rsid w:val="00D312F3"/>
    <w:rsid w:val="00D3166D"/>
    <w:rsid w:val="00D31AD5"/>
    <w:rsid w:val="00D3218D"/>
    <w:rsid w:val="00D32474"/>
    <w:rsid w:val="00D324C5"/>
    <w:rsid w:val="00D32D05"/>
    <w:rsid w:val="00D32D3F"/>
    <w:rsid w:val="00D32F8A"/>
    <w:rsid w:val="00D33D13"/>
    <w:rsid w:val="00D34211"/>
    <w:rsid w:val="00D3432E"/>
    <w:rsid w:val="00D347B1"/>
    <w:rsid w:val="00D347FB"/>
    <w:rsid w:val="00D34CFB"/>
    <w:rsid w:val="00D34E94"/>
    <w:rsid w:val="00D34F52"/>
    <w:rsid w:val="00D353C2"/>
    <w:rsid w:val="00D35F52"/>
    <w:rsid w:val="00D3624D"/>
    <w:rsid w:val="00D363F2"/>
    <w:rsid w:val="00D36717"/>
    <w:rsid w:val="00D36825"/>
    <w:rsid w:val="00D368CC"/>
    <w:rsid w:val="00D36B2A"/>
    <w:rsid w:val="00D3729D"/>
    <w:rsid w:val="00D37764"/>
    <w:rsid w:val="00D37A4C"/>
    <w:rsid w:val="00D37AE3"/>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A55"/>
    <w:rsid w:val="00D44BE5"/>
    <w:rsid w:val="00D44E01"/>
    <w:rsid w:val="00D45411"/>
    <w:rsid w:val="00D455F1"/>
    <w:rsid w:val="00D45681"/>
    <w:rsid w:val="00D45933"/>
    <w:rsid w:val="00D45B9F"/>
    <w:rsid w:val="00D45D5E"/>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BFD"/>
    <w:rsid w:val="00D54DF2"/>
    <w:rsid w:val="00D54FA8"/>
    <w:rsid w:val="00D54FEA"/>
    <w:rsid w:val="00D55481"/>
    <w:rsid w:val="00D554FE"/>
    <w:rsid w:val="00D5567F"/>
    <w:rsid w:val="00D557CC"/>
    <w:rsid w:val="00D558D4"/>
    <w:rsid w:val="00D559B8"/>
    <w:rsid w:val="00D55A8C"/>
    <w:rsid w:val="00D55ACA"/>
    <w:rsid w:val="00D55C4A"/>
    <w:rsid w:val="00D55CF1"/>
    <w:rsid w:val="00D55D34"/>
    <w:rsid w:val="00D56030"/>
    <w:rsid w:val="00D56B5D"/>
    <w:rsid w:val="00D56BA1"/>
    <w:rsid w:val="00D56CF9"/>
    <w:rsid w:val="00D575F0"/>
    <w:rsid w:val="00D575FB"/>
    <w:rsid w:val="00D57600"/>
    <w:rsid w:val="00D576DD"/>
    <w:rsid w:val="00D578B9"/>
    <w:rsid w:val="00D57927"/>
    <w:rsid w:val="00D57BA5"/>
    <w:rsid w:val="00D57E3D"/>
    <w:rsid w:val="00D57F4F"/>
    <w:rsid w:val="00D57FF3"/>
    <w:rsid w:val="00D602FA"/>
    <w:rsid w:val="00D6039F"/>
    <w:rsid w:val="00D604F2"/>
    <w:rsid w:val="00D60A15"/>
    <w:rsid w:val="00D60B1A"/>
    <w:rsid w:val="00D60B61"/>
    <w:rsid w:val="00D61122"/>
    <w:rsid w:val="00D61290"/>
    <w:rsid w:val="00D61C91"/>
    <w:rsid w:val="00D61E5E"/>
    <w:rsid w:val="00D61F52"/>
    <w:rsid w:val="00D61FA1"/>
    <w:rsid w:val="00D620FE"/>
    <w:rsid w:val="00D62429"/>
    <w:rsid w:val="00D62486"/>
    <w:rsid w:val="00D62914"/>
    <w:rsid w:val="00D62A60"/>
    <w:rsid w:val="00D62ABD"/>
    <w:rsid w:val="00D62B21"/>
    <w:rsid w:val="00D62B9D"/>
    <w:rsid w:val="00D62BE0"/>
    <w:rsid w:val="00D63245"/>
    <w:rsid w:val="00D6325C"/>
    <w:rsid w:val="00D633B7"/>
    <w:rsid w:val="00D63719"/>
    <w:rsid w:val="00D63D80"/>
    <w:rsid w:val="00D63F4A"/>
    <w:rsid w:val="00D64360"/>
    <w:rsid w:val="00D643F2"/>
    <w:rsid w:val="00D644F2"/>
    <w:rsid w:val="00D645F2"/>
    <w:rsid w:val="00D6471D"/>
    <w:rsid w:val="00D64751"/>
    <w:rsid w:val="00D64936"/>
    <w:rsid w:val="00D64D66"/>
    <w:rsid w:val="00D64FA8"/>
    <w:rsid w:val="00D65235"/>
    <w:rsid w:val="00D65285"/>
    <w:rsid w:val="00D6569B"/>
    <w:rsid w:val="00D65AEA"/>
    <w:rsid w:val="00D65B01"/>
    <w:rsid w:val="00D65D5A"/>
    <w:rsid w:val="00D66214"/>
    <w:rsid w:val="00D66600"/>
    <w:rsid w:val="00D667FC"/>
    <w:rsid w:val="00D66C88"/>
    <w:rsid w:val="00D6703C"/>
    <w:rsid w:val="00D67173"/>
    <w:rsid w:val="00D6754E"/>
    <w:rsid w:val="00D675F2"/>
    <w:rsid w:val="00D6760A"/>
    <w:rsid w:val="00D677B5"/>
    <w:rsid w:val="00D677B7"/>
    <w:rsid w:val="00D67BFA"/>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B94"/>
    <w:rsid w:val="00D73128"/>
    <w:rsid w:val="00D7336A"/>
    <w:rsid w:val="00D7336D"/>
    <w:rsid w:val="00D7367F"/>
    <w:rsid w:val="00D7413E"/>
    <w:rsid w:val="00D742B5"/>
    <w:rsid w:val="00D749D3"/>
    <w:rsid w:val="00D74DAF"/>
    <w:rsid w:val="00D74E87"/>
    <w:rsid w:val="00D74F02"/>
    <w:rsid w:val="00D75468"/>
    <w:rsid w:val="00D756D0"/>
    <w:rsid w:val="00D75790"/>
    <w:rsid w:val="00D757D3"/>
    <w:rsid w:val="00D75B19"/>
    <w:rsid w:val="00D75BF7"/>
    <w:rsid w:val="00D75E1E"/>
    <w:rsid w:val="00D75F78"/>
    <w:rsid w:val="00D7607E"/>
    <w:rsid w:val="00D76434"/>
    <w:rsid w:val="00D76578"/>
    <w:rsid w:val="00D766D0"/>
    <w:rsid w:val="00D767A0"/>
    <w:rsid w:val="00D76FB9"/>
    <w:rsid w:val="00D77506"/>
    <w:rsid w:val="00D7759C"/>
    <w:rsid w:val="00D77846"/>
    <w:rsid w:val="00D77B8E"/>
    <w:rsid w:val="00D77BF1"/>
    <w:rsid w:val="00D77F02"/>
    <w:rsid w:val="00D77F32"/>
    <w:rsid w:val="00D8009F"/>
    <w:rsid w:val="00D802A3"/>
    <w:rsid w:val="00D80402"/>
    <w:rsid w:val="00D8092B"/>
    <w:rsid w:val="00D8097A"/>
    <w:rsid w:val="00D80A90"/>
    <w:rsid w:val="00D80BA9"/>
    <w:rsid w:val="00D80CC2"/>
    <w:rsid w:val="00D80E1B"/>
    <w:rsid w:val="00D813C4"/>
    <w:rsid w:val="00D813F9"/>
    <w:rsid w:val="00D814BA"/>
    <w:rsid w:val="00D81522"/>
    <w:rsid w:val="00D81680"/>
    <w:rsid w:val="00D817F3"/>
    <w:rsid w:val="00D818BB"/>
    <w:rsid w:val="00D8190B"/>
    <w:rsid w:val="00D81CBC"/>
    <w:rsid w:val="00D81F9E"/>
    <w:rsid w:val="00D825B3"/>
    <w:rsid w:val="00D825CC"/>
    <w:rsid w:val="00D829FF"/>
    <w:rsid w:val="00D82A1B"/>
    <w:rsid w:val="00D82EA0"/>
    <w:rsid w:val="00D8304B"/>
    <w:rsid w:val="00D833DB"/>
    <w:rsid w:val="00D835F2"/>
    <w:rsid w:val="00D839BE"/>
    <w:rsid w:val="00D83AC5"/>
    <w:rsid w:val="00D83B9C"/>
    <w:rsid w:val="00D83C12"/>
    <w:rsid w:val="00D83E07"/>
    <w:rsid w:val="00D842A5"/>
    <w:rsid w:val="00D843DC"/>
    <w:rsid w:val="00D84759"/>
    <w:rsid w:val="00D84802"/>
    <w:rsid w:val="00D84811"/>
    <w:rsid w:val="00D84874"/>
    <w:rsid w:val="00D849B6"/>
    <w:rsid w:val="00D84B6C"/>
    <w:rsid w:val="00D84BAD"/>
    <w:rsid w:val="00D8516A"/>
    <w:rsid w:val="00D85535"/>
    <w:rsid w:val="00D85613"/>
    <w:rsid w:val="00D85CE6"/>
    <w:rsid w:val="00D85D6F"/>
    <w:rsid w:val="00D85FCA"/>
    <w:rsid w:val="00D86193"/>
    <w:rsid w:val="00D863C8"/>
    <w:rsid w:val="00D86438"/>
    <w:rsid w:val="00D8676E"/>
    <w:rsid w:val="00D867BC"/>
    <w:rsid w:val="00D8685F"/>
    <w:rsid w:val="00D86A3F"/>
    <w:rsid w:val="00D86D4C"/>
    <w:rsid w:val="00D86E13"/>
    <w:rsid w:val="00D86EB7"/>
    <w:rsid w:val="00D8700E"/>
    <w:rsid w:val="00D87151"/>
    <w:rsid w:val="00D8748B"/>
    <w:rsid w:val="00D878CB"/>
    <w:rsid w:val="00D9069B"/>
    <w:rsid w:val="00D907F0"/>
    <w:rsid w:val="00D90A22"/>
    <w:rsid w:val="00D90EB6"/>
    <w:rsid w:val="00D90F56"/>
    <w:rsid w:val="00D91001"/>
    <w:rsid w:val="00D914E7"/>
    <w:rsid w:val="00D9156C"/>
    <w:rsid w:val="00D915AF"/>
    <w:rsid w:val="00D915EF"/>
    <w:rsid w:val="00D91600"/>
    <w:rsid w:val="00D91747"/>
    <w:rsid w:val="00D91CD0"/>
    <w:rsid w:val="00D91E76"/>
    <w:rsid w:val="00D9201D"/>
    <w:rsid w:val="00D92043"/>
    <w:rsid w:val="00D92359"/>
    <w:rsid w:val="00D92571"/>
    <w:rsid w:val="00D926AB"/>
    <w:rsid w:val="00D92C62"/>
    <w:rsid w:val="00D93120"/>
    <w:rsid w:val="00D9323F"/>
    <w:rsid w:val="00D93276"/>
    <w:rsid w:val="00D93D23"/>
    <w:rsid w:val="00D93D27"/>
    <w:rsid w:val="00D93ECD"/>
    <w:rsid w:val="00D93FC2"/>
    <w:rsid w:val="00D940CC"/>
    <w:rsid w:val="00D94575"/>
    <w:rsid w:val="00D94DD2"/>
    <w:rsid w:val="00D94E7B"/>
    <w:rsid w:val="00D94EEC"/>
    <w:rsid w:val="00D9528E"/>
    <w:rsid w:val="00D95309"/>
    <w:rsid w:val="00D95353"/>
    <w:rsid w:val="00D955D5"/>
    <w:rsid w:val="00D958F1"/>
    <w:rsid w:val="00D95A3C"/>
    <w:rsid w:val="00D95B37"/>
    <w:rsid w:val="00D95B7D"/>
    <w:rsid w:val="00D95D54"/>
    <w:rsid w:val="00D95E0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8EC"/>
    <w:rsid w:val="00DA3C16"/>
    <w:rsid w:val="00DA3F1F"/>
    <w:rsid w:val="00DA4437"/>
    <w:rsid w:val="00DA454E"/>
    <w:rsid w:val="00DA49CF"/>
    <w:rsid w:val="00DA552D"/>
    <w:rsid w:val="00DA56F4"/>
    <w:rsid w:val="00DA58D6"/>
    <w:rsid w:val="00DA5A71"/>
    <w:rsid w:val="00DA61A6"/>
    <w:rsid w:val="00DA62A1"/>
    <w:rsid w:val="00DA66C3"/>
    <w:rsid w:val="00DA69FC"/>
    <w:rsid w:val="00DA6A50"/>
    <w:rsid w:val="00DA7A53"/>
    <w:rsid w:val="00DA7AE1"/>
    <w:rsid w:val="00DA7B19"/>
    <w:rsid w:val="00DA7C01"/>
    <w:rsid w:val="00DB01E3"/>
    <w:rsid w:val="00DB037B"/>
    <w:rsid w:val="00DB07D4"/>
    <w:rsid w:val="00DB10AB"/>
    <w:rsid w:val="00DB118A"/>
    <w:rsid w:val="00DB1272"/>
    <w:rsid w:val="00DB1C35"/>
    <w:rsid w:val="00DB1CB3"/>
    <w:rsid w:val="00DB1DE7"/>
    <w:rsid w:val="00DB25AB"/>
    <w:rsid w:val="00DB2831"/>
    <w:rsid w:val="00DB2876"/>
    <w:rsid w:val="00DB2B5C"/>
    <w:rsid w:val="00DB2BEF"/>
    <w:rsid w:val="00DB2DF6"/>
    <w:rsid w:val="00DB3193"/>
    <w:rsid w:val="00DB31F1"/>
    <w:rsid w:val="00DB3423"/>
    <w:rsid w:val="00DB355C"/>
    <w:rsid w:val="00DB3E18"/>
    <w:rsid w:val="00DB3E5E"/>
    <w:rsid w:val="00DB436A"/>
    <w:rsid w:val="00DB442F"/>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B7F97"/>
    <w:rsid w:val="00DC0014"/>
    <w:rsid w:val="00DC0130"/>
    <w:rsid w:val="00DC0776"/>
    <w:rsid w:val="00DC082E"/>
    <w:rsid w:val="00DC0AF2"/>
    <w:rsid w:val="00DC108C"/>
    <w:rsid w:val="00DC11AA"/>
    <w:rsid w:val="00DC150D"/>
    <w:rsid w:val="00DC1828"/>
    <w:rsid w:val="00DC18E0"/>
    <w:rsid w:val="00DC18E1"/>
    <w:rsid w:val="00DC1BC2"/>
    <w:rsid w:val="00DC1BDB"/>
    <w:rsid w:val="00DC1CB5"/>
    <w:rsid w:val="00DC1F2C"/>
    <w:rsid w:val="00DC208F"/>
    <w:rsid w:val="00DC23AD"/>
    <w:rsid w:val="00DC2447"/>
    <w:rsid w:val="00DC2AD9"/>
    <w:rsid w:val="00DC2D33"/>
    <w:rsid w:val="00DC2E3D"/>
    <w:rsid w:val="00DC2E4F"/>
    <w:rsid w:val="00DC2F12"/>
    <w:rsid w:val="00DC2F7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715"/>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2CB2"/>
    <w:rsid w:val="00DD2E07"/>
    <w:rsid w:val="00DD3208"/>
    <w:rsid w:val="00DD3521"/>
    <w:rsid w:val="00DD3DD8"/>
    <w:rsid w:val="00DD434A"/>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878"/>
    <w:rsid w:val="00DE0B32"/>
    <w:rsid w:val="00DE0D2A"/>
    <w:rsid w:val="00DE0E1F"/>
    <w:rsid w:val="00DE0E59"/>
    <w:rsid w:val="00DE1082"/>
    <w:rsid w:val="00DE1104"/>
    <w:rsid w:val="00DE1611"/>
    <w:rsid w:val="00DE17D3"/>
    <w:rsid w:val="00DE1B88"/>
    <w:rsid w:val="00DE1F99"/>
    <w:rsid w:val="00DE20C3"/>
    <w:rsid w:val="00DE226D"/>
    <w:rsid w:val="00DE22A8"/>
    <w:rsid w:val="00DE23AC"/>
    <w:rsid w:val="00DE2560"/>
    <w:rsid w:val="00DE25F4"/>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3C2"/>
    <w:rsid w:val="00DE66F2"/>
    <w:rsid w:val="00DE6B1F"/>
    <w:rsid w:val="00DE7218"/>
    <w:rsid w:val="00DE76E6"/>
    <w:rsid w:val="00DE77A5"/>
    <w:rsid w:val="00DE788D"/>
    <w:rsid w:val="00DE7E74"/>
    <w:rsid w:val="00DF01C2"/>
    <w:rsid w:val="00DF03E3"/>
    <w:rsid w:val="00DF06D9"/>
    <w:rsid w:val="00DF086A"/>
    <w:rsid w:val="00DF0A10"/>
    <w:rsid w:val="00DF0AC7"/>
    <w:rsid w:val="00DF0B37"/>
    <w:rsid w:val="00DF0BD2"/>
    <w:rsid w:val="00DF0FFA"/>
    <w:rsid w:val="00DF1026"/>
    <w:rsid w:val="00DF102C"/>
    <w:rsid w:val="00DF1574"/>
    <w:rsid w:val="00DF1F0B"/>
    <w:rsid w:val="00DF1F56"/>
    <w:rsid w:val="00DF2121"/>
    <w:rsid w:val="00DF233B"/>
    <w:rsid w:val="00DF2498"/>
    <w:rsid w:val="00DF2506"/>
    <w:rsid w:val="00DF274E"/>
    <w:rsid w:val="00DF2C7A"/>
    <w:rsid w:val="00DF2DFD"/>
    <w:rsid w:val="00DF3189"/>
    <w:rsid w:val="00DF353D"/>
    <w:rsid w:val="00DF3642"/>
    <w:rsid w:val="00DF3D76"/>
    <w:rsid w:val="00DF3FD9"/>
    <w:rsid w:val="00DF403E"/>
    <w:rsid w:val="00DF4348"/>
    <w:rsid w:val="00DF4911"/>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5D"/>
    <w:rsid w:val="00DF758F"/>
    <w:rsid w:val="00DF7637"/>
    <w:rsid w:val="00DF7797"/>
    <w:rsid w:val="00DF7EE6"/>
    <w:rsid w:val="00E004D3"/>
    <w:rsid w:val="00E00591"/>
    <w:rsid w:val="00E00733"/>
    <w:rsid w:val="00E00CE7"/>
    <w:rsid w:val="00E00D1F"/>
    <w:rsid w:val="00E00D93"/>
    <w:rsid w:val="00E011EA"/>
    <w:rsid w:val="00E01222"/>
    <w:rsid w:val="00E01457"/>
    <w:rsid w:val="00E015A6"/>
    <w:rsid w:val="00E01634"/>
    <w:rsid w:val="00E01920"/>
    <w:rsid w:val="00E01B2A"/>
    <w:rsid w:val="00E01BCC"/>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07E8F"/>
    <w:rsid w:val="00E07EC0"/>
    <w:rsid w:val="00E1059F"/>
    <w:rsid w:val="00E10718"/>
    <w:rsid w:val="00E10DD2"/>
    <w:rsid w:val="00E11225"/>
    <w:rsid w:val="00E11430"/>
    <w:rsid w:val="00E116C4"/>
    <w:rsid w:val="00E1185D"/>
    <w:rsid w:val="00E11932"/>
    <w:rsid w:val="00E119D0"/>
    <w:rsid w:val="00E11C66"/>
    <w:rsid w:val="00E11DC3"/>
    <w:rsid w:val="00E12043"/>
    <w:rsid w:val="00E12749"/>
    <w:rsid w:val="00E129A1"/>
    <w:rsid w:val="00E12AE3"/>
    <w:rsid w:val="00E12B1B"/>
    <w:rsid w:val="00E12B67"/>
    <w:rsid w:val="00E1300A"/>
    <w:rsid w:val="00E131F7"/>
    <w:rsid w:val="00E138BF"/>
    <w:rsid w:val="00E13B3A"/>
    <w:rsid w:val="00E13BDE"/>
    <w:rsid w:val="00E13E6A"/>
    <w:rsid w:val="00E14069"/>
    <w:rsid w:val="00E14195"/>
    <w:rsid w:val="00E145B3"/>
    <w:rsid w:val="00E146EB"/>
    <w:rsid w:val="00E14907"/>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6B4A"/>
    <w:rsid w:val="00E17604"/>
    <w:rsid w:val="00E17A40"/>
    <w:rsid w:val="00E202EF"/>
    <w:rsid w:val="00E203B2"/>
    <w:rsid w:val="00E2055C"/>
    <w:rsid w:val="00E20754"/>
    <w:rsid w:val="00E20A56"/>
    <w:rsid w:val="00E20B7C"/>
    <w:rsid w:val="00E20D8A"/>
    <w:rsid w:val="00E20E68"/>
    <w:rsid w:val="00E214E0"/>
    <w:rsid w:val="00E2156E"/>
    <w:rsid w:val="00E21658"/>
    <w:rsid w:val="00E21684"/>
    <w:rsid w:val="00E2173E"/>
    <w:rsid w:val="00E21752"/>
    <w:rsid w:val="00E221DC"/>
    <w:rsid w:val="00E225D8"/>
    <w:rsid w:val="00E225DC"/>
    <w:rsid w:val="00E22737"/>
    <w:rsid w:val="00E229B2"/>
    <w:rsid w:val="00E22B8E"/>
    <w:rsid w:val="00E22D3A"/>
    <w:rsid w:val="00E22E3B"/>
    <w:rsid w:val="00E22E65"/>
    <w:rsid w:val="00E230CF"/>
    <w:rsid w:val="00E2335C"/>
    <w:rsid w:val="00E23430"/>
    <w:rsid w:val="00E2355C"/>
    <w:rsid w:val="00E23815"/>
    <w:rsid w:val="00E238F1"/>
    <w:rsid w:val="00E23D67"/>
    <w:rsid w:val="00E23FB7"/>
    <w:rsid w:val="00E241DB"/>
    <w:rsid w:val="00E2428D"/>
    <w:rsid w:val="00E24628"/>
    <w:rsid w:val="00E246E6"/>
    <w:rsid w:val="00E24750"/>
    <w:rsid w:val="00E249FC"/>
    <w:rsid w:val="00E24E26"/>
    <w:rsid w:val="00E24E72"/>
    <w:rsid w:val="00E24F4F"/>
    <w:rsid w:val="00E2501C"/>
    <w:rsid w:val="00E25AF0"/>
    <w:rsid w:val="00E260D9"/>
    <w:rsid w:val="00E261BF"/>
    <w:rsid w:val="00E2627F"/>
    <w:rsid w:val="00E2662D"/>
    <w:rsid w:val="00E267DA"/>
    <w:rsid w:val="00E26B97"/>
    <w:rsid w:val="00E26F90"/>
    <w:rsid w:val="00E26FBD"/>
    <w:rsid w:val="00E270C3"/>
    <w:rsid w:val="00E27117"/>
    <w:rsid w:val="00E27586"/>
    <w:rsid w:val="00E27639"/>
    <w:rsid w:val="00E277E0"/>
    <w:rsid w:val="00E2789F"/>
    <w:rsid w:val="00E27940"/>
    <w:rsid w:val="00E27B64"/>
    <w:rsid w:val="00E300F6"/>
    <w:rsid w:val="00E3020A"/>
    <w:rsid w:val="00E30569"/>
    <w:rsid w:val="00E305B6"/>
    <w:rsid w:val="00E3067B"/>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85B"/>
    <w:rsid w:val="00E33A80"/>
    <w:rsid w:val="00E33B78"/>
    <w:rsid w:val="00E33DC2"/>
    <w:rsid w:val="00E33DEE"/>
    <w:rsid w:val="00E33F8B"/>
    <w:rsid w:val="00E342A7"/>
    <w:rsid w:val="00E34441"/>
    <w:rsid w:val="00E346BE"/>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380"/>
    <w:rsid w:val="00E37385"/>
    <w:rsid w:val="00E373BD"/>
    <w:rsid w:val="00E37471"/>
    <w:rsid w:val="00E3752A"/>
    <w:rsid w:val="00E375F4"/>
    <w:rsid w:val="00E3786D"/>
    <w:rsid w:val="00E37E63"/>
    <w:rsid w:val="00E400DD"/>
    <w:rsid w:val="00E4043E"/>
    <w:rsid w:val="00E405CC"/>
    <w:rsid w:val="00E40A62"/>
    <w:rsid w:val="00E40C02"/>
    <w:rsid w:val="00E40CFA"/>
    <w:rsid w:val="00E40E92"/>
    <w:rsid w:val="00E4112F"/>
    <w:rsid w:val="00E4135D"/>
    <w:rsid w:val="00E41B18"/>
    <w:rsid w:val="00E41D63"/>
    <w:rsid w:val="00E42072"/>
    <w:rsid w:val="00E426CC"/>
    <w:rsid w:val="00E42E62"/>
    <w:rsid w:val="00E4352D"/>
    <w:rsid w:val="00E444A9"/>
    <w:rsid w:val="00E44D2F"/>
    <w:rsid w:val="00E44E01"/>
    <w:rsid w:val="00E44E39"/>
    <w:rsid w:val="00E45558"/>
    <w:rsid w:val="00E45565"/>
    <w:rsid w:val="00E4556B"/>
    <w:rsid w:val="00E45CCE"/>
    <w:rsid w:val="00E45E59"/>
    <w:rsid w:val="00E45EBC"/>
    <w:rsid w:val="00E46565"/>
    <w:rsid w:val="00E469D7"/>
    <w:rsid w:val="00E46A5D"/>
    <w:rsid w:val="00E46A8E"/>
    <w:rsid w:val="00E46F0B"/>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3ED"/>
    <w:rsid w:val="00E5282D"/>
    <w:rsid w:val="00E52D27"/>
    <w:rsid w:val="00E53263"/>
    <w:rsid w:val="00E53416"/>
    <w:rsid w:val="00E53728"/>
    <w:rsid w:val="00E5389D"/>
    <w:rsid w:val="00E53D9A"/>
    <w:rsid w:val="00E5400A"/>
    <w:rsid w:val="00E5404D"/>
    <w:rsid w:val="00E542BC"/>
    <w:rsid w:val="00E546A2"/>
    <w:rsid w:val="00E546B1"/>
    <w:rsid w:val="00E54AF5"/>
    <w:rsid w:val="00E54CDC"/>
    <w:rsid w:val="00E54F45"/>
    <w:rsid w:val="00E54FAB"/>
    <w:rsid w:val="00E54FBB"/>
    <w:rsid w:val="00E55750"/>
    <w:rsid w:val="00E55856"/>
    <w:rsid w:val="00E558DC"/>
    <w:rsid w:val="00E55AEA"/>
    <w:rsid w:val="00E55C87"/>
    <w:rsid w:val="00E55EF2"/>
    <w:rsid w:val="00E5642B"/>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3E"/>
    <w:rsid w:val="00E60707"/>
    <w:rsid w:val="00E608B1"/>
    <w:rsid w:val="00E60C24"/>
    <w:rsid w:val="00E610C4"/>
    <w:rsid w:val="00E615B2"/>
    <w:rsid w:val="00E6164A"/>
    <w:rsid w:val="00E617C0"/>
    <w:rsid w:val="00E61EBD"/>
    <w:rsid w:val="00E6300E"/>
    <w:rsid w:val="00E63136"/>
    <w:rsid w:val="00E6317A"/>
    <w:rsid w:val="00E631C0"/>
    <w:rsid w:val="00E63249"/>
    <w:rsid w:val="00E6342C"/>
    <w:rsid w:val="00E634EA"/>
    <w:rsid w:val="00E63645"/>
    <w:rsid w:val="00E63984"/>
    <w:rsid w:val="00E63B6A"/>
    <w:rsid w:val="00E63B74"/>
    <w:rsid w:val="00E63FA2"/>
    <w:rsid w:val="00E64023"/>
    <w:rsid w:val="00E6488E"/>
    <w:rsid w:val="00E64AAA"/>
    <w:rsid w:val="00E64EEE"/>
    <w:rsid w:val="00E64F0F"/>
    <w:rsid w:val="00E65144"/>
    <w:rsid w:val="00E656AF"/>
    <w:rsid w:val="00E65B47"/>
    <w:rsid w:val="00E65BD1"/>
    <w:rsid w:val="00E65D2F"/>
    <w:rsid w:val="00E65DB5"/>
    <w:rsid w:val="00E65E41"/>
    <w:rsid w:val="00E662B4"/>
    <w:rsid w:val="00E6662A"/>
    <w:rsid w:val="00E66637"/>
    <w:rsid w:val="00E66758"/>
    <w:rsid w:val="00E66A2A"/>
    <w:rsid w:val="00E66D09"/>
    <w:rsid w:val="00E66D7C"/>
    <w:rsid w:val="00E66FFA"/>
    <w:rsid w:val="00E6714A"/>
    <w:rsid w:val="00E67236"/>
    <w:rsid w:val="00E67631"/>
    <w:rsid w:val="00E6767A"/>
    <w:rsid w:val="00E7007E"/>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AD4"/>
    <w:rsid w:val="00E71B36"/>
    <w:rsid w:val="00E71CB1"/>
    <w:rsid w:val="00E71F7E"/>
    <w:rsid w:val="00E72633"/>
    <w:rsid w:val="00E728B5"/>
    <w:rsid w:val="00E72A74"/>
    <w:rsid w:val="00E73186"/>
    <w:rsid w:val="00E7333C"/>
    <w:rsid w:val="00E739A7"/>
    <w:rsid w:val="00E73BE3"/>
    <w:rsid w:val="00E742C2"/>
    <w:rsid w:val="00E74443"/>
    <w:rsid w:val="00E7445A"/>
    <w:rsid w:val="00E74564"/>
    <w:rsid w:val="00E74AE8"/>
    <w:rsid w:val="00E74AF4"/>
    <w:rsid w:val="00E74D62"/>
    <w:rsid w:val="00E74EA6"/>
    <w:rsid w:val="00E74EBD"/>
    <w:rsid w:val="00E750A2"/>
    <w:rsid w:val="00E750CC"/>
    <w:rsid w:val="00E75132"/>
    <w:rsid w:val="00E7524B"/>
    <w:rsid w:val="00E75293"/>
    <w:rsid w:val="00E754EC"/>
    <w:rsid w:val="00E7598A"/>
    <w:rsid w:val="00E75BF2"/>
    <w:rsid w:val="00E75C64"/>
    <w:rsid w:val="00E75CE0"/>
    <w:rsid w:val="00E75F65"/>
    <w:rsid w:val="00E765BF"/>
    <w:rsid w:val="00E7683E"/>
    <w:rsid w:val="00E7734B"/>
    <w:rsid w:val="00E7746F"/>
    <w:rsid w:val="00E7795A"/>
    <w:rsid w:val="00E779D3"/>
    <w:rsid w:val="00E77A5F"/>
    <w:rsid w:val="00E77C23"/>
    <w:rsid w:val="00E80999"/>
    <w:rsid w:val="00E80BEA"/>
    <w:rsid w:val="00E80FBA"/>
    <w:rsid w:val="00E812E2"/>
    <w:rsid w:val="00E812FB"/>
    <w:rsid w:val="00E813B2"/>
    <w:rsid w:val="00E813F4"/>
    <w:rsid w:val="00E81958"/>
    <w:rsid w:val="00E81BBF"/>
    <w:rsid w:val="00E82069"/>
    <w:rsid w:val="00E8265D"/>
    <w:rsid w:val="00E82872"/>
    <w:rsid w:val="00E82B84"/>
    <w:rsid w:val="00E82B8C"/>
    <w:rsid w:val="00E82D78"/>
    <w:rsid w:val="00E82E4A"/>
    <w:rsid w:val="00E8381B"/>
    <w:rsid w:val="00E838C7"/>
    <w:rsid w:val="00E83A13"/>
    <w:rsid w:val="00E83BDE"/>
    <w:rsid w:val="00E83CE2"/>
    <w:rsid w:val="00E8404F"/>
    <w:rsid w:val="00E8437A"/>
    <w:rsid w:val="00E845F4"/>
    <w:rsid w:val="00E8475F"/>
    <w:rsid w:val="00E84DDA"/>
    <w:rsid w:val="00E85B87"/>
    <w:rsid w:val="00E85C8B"/>
    <w:rsid w:val="00E85C93"/>
    <w:rsid w:val="00E85FED"/>
    <w:rsid w:val="00E861D0"/>
    <w:rsid w:val="00E8652E"/>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3CB"/>
    <w:rsid w:val="00E9168D"/>
    <w:rsid w:val="00E91A9C"/>
    <w:rsid w:val="00E91FDA"/>
    <w:rsid w:val="00E9211C"/>
    <w:rsid w:val="00E92261"/>
    <w:rsid w:val="00E9274C"/>
    <w:rsid w:val="00E92AED"/>
    <w:rsid w:val="00E92CE4"/>
    <w:rsid w:val="00E92ECE"/>
    <w:rsid w:val="00E931AC"/>
    <w:rsid w:val="00E9329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297"/>
    <w:rsid w:val="00EA136D"/>
    <w:rsid w:val="00EA13B0"/>
    <w:rsid w:val="00EA1CDB"/>
    <w:rsid w:val="00EA1CE4"/>
    <w:rsid w:val="00EA1D2B"/>
    <w:rsid w:val="00EA202F"/>
    <w:rsid w:val="00EA2036"/>
    <w:rsid w:val="00EA20E6"/>
    <w:rsid w:val="00EA25AB"/>
    <w:rsid w:val="00EA28A7"/>
    <w:rsid w:val="00EA2C26"/>
    <w:rsid w:val="00EA30E5"/>
    <w:rsid w:val="00EA31E4"/>
    <w:rsid w:val="00EA323C"/>
    <w:rsid w:val="00EA389A"/>
    <w:rsid w:val="00EA3F88"/>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AC"/>
    <w:rsid w:val="00EA786A"/>
    <w:rsid w:val="00EA78FF"/>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A1E"/>
    <w:rsid w:val="00EB6C67"/>
    <w:rsid w:val="00EB6D7A"/>
    <w:rsid w:val="00EB6E56"/>
    <w:rsid w:val="00EB70B3"/>
    <w:rsid w:val="00EB70E4"/>
    <w:rsid w:val="00EB746F"/>
    <w:rsid w:val="00EB77D2"/>
    <w:rsid w:val="00EC0401"/>
    <w:rsid w:val="00EC07D6"/>
    <w:rsid w:val="00EC0903"/>
    <w:rsid w:val="00EC0C29"/>
    <w:rsid w:val="00EC1007"/>
    <w:rsid w:val="00EC15C9"/>
    <w:rsid w:val="00EC1690"/>
    <w:rsid w:val="00EC16EB"/>
    <w:rsid w:val="00EC178E"/>
    <w:rsid w:val="00EC206E"/>
    <w:rsid w:val="00EC2128"/>
    <w:rsid w:val="00EC237F"/>
    <w:rsid w:val="00EC266B"/>
    <w:rsid w:val="00EC26E6"/>
    <w:rsid w:val="00EC2916"/>
    <w:rsid w:val="00EC29ED"/>
    <w:rsid w:val="00EC2FB6"/>
    <w:rsid w:val="00EC3199"/>
    <w:rsid w:val="00EC3472"/>
    <w:rsid w:val="00EC37A3"/>
    <w:rsid w:val="00EC383D"/>
    <w:rsid w:val="00EC3874"/>
    <w:rsid w:val="00EC38B1"/>
    <w:rsid w:val="00EC38D1"/>
    <w:rsid w:val="00EC39DA"/>
    <w:rsid w:val="00EC3A9E"/>
    <w:rsid w:val="00EC4147"/>
    <w:rsid w:val="00EC4486"/>
    <w:rsid w:val="00EC462C"/>
    <w:rsid w:val="00EC47FD"/>
    <w:rsid w:val="00EC4844"/>
    <w:rsid w:val="00EC4BE1"/>
    <w:rsid w:val="00EC4D01"/>
    <w:rsid w:val="00EC4E8D"/>
    <w:rsid w:val="00EC5069"/>
    <w:rsid w:val="00EC51A8"/>
    <w:rsid w:val="00EC52DB"/>
    <w:rsid w:val="00EC52F9"/>
    <w:rsid w:val="00EC53F6"/>
    <w:rsid w:val="00EC54D8"/>
    <w:rsid w:val="00EC5753"/>
    <w:rsid w:val="00EC575D"/>
    <w:rsid w:val="00EC58CF"/>
    <w:rsid w:val="00EC60B3"/>
    <w:rsid w:val="00EC6970"/>
    <w:rsid w:val="00EC7201"/>
    <w:rsid w:val="00EC74DC"/>
    <w:rsid w:val="00EC763B"/>
    <w:rsid w:val="00EC7C72"/>
    <w:rsid w:val="00ED043E"/>
    <w:rsid w:val="00ED0541"/>
    <w:rsid w:val="00ED079C"/>
    <w:rsid w:val="00ED0D67"/>
    <w:rsid w:val="00ED0EE6"/>
    <w:rsid w:val="00ED118F"/>
    <w:rsid w:val="00ED1358"/>
    <w:rsid w:val="00ED15C3"/>
    <w:rsid w:val="00ED162B"/>
    <w:rsid w:val="00ED1782"/>
    <w:rsid w:val="00ED1D03"/>
    <w:rsid w:val="00ED1E6A"/>
    <w:rsid w:val="00ED208D"/>
    <w:rsid w:val="00ED24C2"/>
    <w:rsid w:val="00ED255E"/>
    <w:rsid w:val="00ED25E2"/>
    <w:rsid w:val="00ED28A8"/>
    <w:rsid w:val="00ED292C"/>
    <w:rsid w:val="00ED31AF"/>
    <w:rsid w:val="00ED33AD"/>
    <w:rsid w:val="00ED363D"/>
    <w:rsid w:val="00ED367E"/>
    <w:rsid w:val="00ED3793"/>
    <w:rsid w:val="00ED3804"/>
    <w:rsid w:val="00ED4133"/>
    <w:rsid w:val="00ED42CE"/>
    <w:rsid w:val="00ED4471"/>
    <w:rsid w:val="00ED461A"/>
    <w:rsid w:val="00ED4A64"/>
    <w:rsid w:val="00ED54A9"/>
    <w:rsid w:val="00ED5784"/>
    <w:rsid w:val="00ED5811"/>
    <w:rsid w:val="00ED5B22"/>
    <w:rsid w:val="00ED6574"/>
    <w:rsid w:val="00ED67A0"/>
    <w:rsid w:val="00ED6CC0"/>
    <w:rsid w:val="00ED6CF2"/>
    <w:rsid w:val="00ED6E64"/>
    <w:rsid w:val="00ED71B2"/>
    <w:rsid w:val="00ED74BE"/>
    <w:rsid w:val="00ED77AD"/>
    <w:rsid w:val="00EE0970"/>
    <w:rsid w:val="00EE0A9A"/>
    <w:rsid w:val="00EE0C4A"/>
    <w:rsid w:val="00EE1062"/>
    <w:rsid w:val="00EE1120"/>
    <w:rsid w:val="00EE15DA"/>
    <w:rsid w:val="00EE1673"/>
    <w:rsid w:val="00EE1AAB"/>
    <w:rsid w:val="00EE1DC9"/>
    <w:rsid w:val="00EE1E00"/>
    <w:rsid w:val="00EE217A"/>
    <w:rsid w:val="00EE2368"/>
    <w:rsid w:val="00EE26B8"/>
    <w:rsid w:val="00EE2C6A"/>
    <w:rsid w:val="00EE2EE4"/>
    <w:rsid w:val="00EE31DA"/>
    <w:rsid w:val="00EE3263"/>
    <w:rsid w:val="00EE38D8"/>
    <w:rsid w:val="00EE3900"/>
    <w:rsid w:val="00EE39C3"/>
    <w:rsid w:val="00EE3A82"/>
    <w:rsid w:val="00EE3D81"/>
    <w:rsid w:val="00EE403C"/>
    <w:rsid w:val="00EE472D"/>
    <w:rsid w:val="00EE4802"/>
    <w:rsid w:val="00EE4A55"/>
    <w:rsid w:val="00EE502E"/>
    <w:rsid w:val="00EE51DC"/>
    <w:rsid w:val="00EE55D9"/>
    <w:rsid w:val="00EE5650"/>
    <w:rsid w:val="00EE5852"/>
    <w:rsid w:val="00EE58F2"/>
    <w:rsid w:val="00EE59F5"/>
    <w:rsid w:val="00EE5EA8"/>
    <w:rsid w:val="00EE5F3D"/>
    <w:rsid w:val="00EE6250"/>
    <w:rsid w:val="00EE6539"/>
    <w:rsid w:val="00EE680D"/>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3EC8"/>
    <w:rsid w:val="00EF4225"/>
    <w:rsid w:val="00EF4231"/>
    <w:rsid w:val="00EF4A2D"/>
    <w:rsid w:val="00EF4BFE"/>
    <w:rsid w:val="00EF4DA7"/>
    <w:rsid w:val="00EF4E7D"/>
    <w:rsid w:val="00EF4FA8"/>
    <w:rsid w:val="00EF5B3D"/>
    <w:rsid w:val="00EF5BF7"/>
    <w:rsid w:val="00EF5C9E"/>
    <w:rsid w:val="00EF5CBC"/>
    <w:rsid w:val="00EF6049"/>
    <w:rsid w:val="00EF6247"/>
    <w:rsid w:val="00EF6491"/>
    <w:rsid w:val="00EF6794"/>
    <w:rsid w:val="00EF75A0"/>
    <w:rsid w:val="00EF7B0C"/>
    <w:rsid w:val="00EF7B2E"/>
    <w:rsid w:val="00EF7B80"/>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3E7"/>
    <w:rsid w:val="00F05E5D"/>
    <w:rsid w:val="00F0614C"/>
    <w:rsid w:val="00F062D3"/>
    <w:rsid w:val="00F063D8"/>
    <w:rsid w:val="00F066DB"/>
    <w:rsid w:val="00F0677E"/>
    <w:rsid w:val="00F06862"/>
    <w:rsid w:val="00F06A0A"/>
    <w:rsid w:val="00F06B24"/>
    <w:rsid w:val="00F0710A"/>
    <w:rsid w:val="00F0727B"/>
    <w:rsid w:val="00F0774D"/>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C56"/>
    <w:rsid w:val="00F13B9E"/>
    <w:rsid w:val="00F13BB3"/>
    <w:rsid w:val="00F13E1C"/>
    <w:rsid w:val="00F1427D"/>
    <w:rsid w:val="00F14919"/>
    <w:rsid w:val="00F149F3"/>
    <w:rsid w:val="00F14BA4"/>
    <w:rsid w:val="00F14CB9"/>
    <w:rsid w:val="00F14E5E"/>
    <w:rsid w:val="00F14FB7"/>
    <w:rsid w:val="00F151F9"/>
    <w:rsid w:val="00F15399"/>
    <w:rsid w:val="00F15522"/>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0FDF"/>
    <w:rsid w:val="00F212A0"/>
    <w:rsid w:val="00F21754"/>
    <w:rsid w:val="00F21BF8"/>
    <w:rsid w:val="00F22538"/>
    <w:rsid w:val="00F2286E"/>
    <w:rsid w:val="00F22AB1"/>
    <w:rsid w:val="00F22BAE"/>
    <w:rsid w:val="00F22E22"/>
    <w:rsid w:val="00F23201"/>
    <w:rsid w:val="00F2320B"/>
    <w:rsid w:val="00F23267"/>
    <w:rsid w:val="00F2327F"/>
    <w:rsid w:val="00F23405"/>
    <w:rsid w:val="00F23479"/>
    <w:rsid w:val="00F236E3"/>
    <w:rsid w:val="00F23709"/>
    <w:rsid w:val="00F2370C"/>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CEB"/>
    <w:rsid w:val="00F27E16"/>
    <w:rsid w:val="00F300AB"/>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7012"/>
    <w:rsid w:val="00F372A6"/>
    <w:rsid w:val="00F3764A"/>
    <w:rsid w:val="00F40172"/>
    <w:rsid w:val="00F40A5D"/>
    <w:rsid w:val="00F40C76"/>
    <w:rsid w:val="00F41309"/>
    <w:rsid w:val="00F41394"/>
    <w:rsid w:val="00F413C0"/>
    <w:rsid w:val="00F414FE"/>
    <w:rsid w:val="00F41D4E"/>
    <w:rsid w:val="00F41FB9"/>
    <w:rsid w:val="00F4232E"/>
    <w:rsid w:val="00F42A76"/>
    <w:rsid w:val="00F42D00"/>
    <w:rsid w:val="00F4323B"/>
    <w:rsid w:val="00F43A29"/>
    <w:rsid w:val="00F43B7A"/>
    <w:rsid w:val="00F43D1F"/>
    <w:rsid w:val="00F43E48"/>
    <w:rsid w:val="00F43ED0"/>
    <w:rsid w:val="00F43F64"/>
    <w:rsid w:val="00F4433B"/>
    <w:rsid w:val="00F44390"/>
    <w:rsid w:val="00F4447D"/>
    <w:rsid w:val="00F444E2"/>
    <w:rsid w:val="00F44939"/>
    <w:rsid w:val="00F45751"/>
    <w:rsid w:val="00F457B7"/>
    <w:rsid w:val="00F45A87"/>
    <w:rsid w:val="00F45C18"/>
    <w:rsid w:val="00F45E05"/>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D4"/>
    <w:rsid w:val="00F506A3"/>
    <w:rsid w:val="00F50768"/>
    <w:rsid w:val="00F50F03"/>
    <w:rsid w:val="00F50FBD"/>
    <w:rsid w:val="00F5101B"/>
    <w:rsid w:val="00F51154"/>
    <w:rsid w:val="00F511AC"/>
    <w:rsid w:val="00F51623"/>
    <w:rsid w:val="00F51D33"/>
    <w:rsid w:val="00F51EE9"/>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25F"/>
    <w:rsid w:val="00F55671"/>
    <w:rsid w:val="00F5569F"/>
    <w:rsid w:val="00F557FF"/>
    <w:rsid w:val="00F55A73"/>
    <w:rsid w:val="00F55B5F"/>
    <w:rsid w:val="00F56750"/>
    <w:rsid w:val="00F56C5B"/>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240"/>
    <w:rsid w:val="00F61A8E"/>
    <w:rsid w:val="00F61AD0"/>
    <w:rsid w:val="00F61BC2"/>
    <w:rsid w:val="00F61CD0"/>
    <w:rsid w:val="00F61D3E"/>
    <w:rsid w:val="00F61E4A"/>
    <w:rsid w:val="00F61E54"/>
    <w:rsid w:val="00F61FC7"/>
    <w:rsid w:val="00F6243A"/>
    <w:rsid w:val="00F624FF"/>
    <w:rsid w:val="00F6277E"/>
    <w:rsid w:val="00F62836"/>
    <w:rsid w:val="00F62992"/>
    <w:rsid w:val="00F62E2E"/>
    <w:rsid w:val="00F62FE1"/>
    <w:rsid w:val="00F63056"/>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AE"/>
    <w:rsid w:val="00F65DF3"/>
    <w:rsid w:val="00F665FD"/>
    <w:rsid w:val="00F66829"/>
    <w:rsid w:val="00F6696A"/>
    <w:rsid w:val="00F66A6E"/>
    <w:rsid w:val="00F66C57"/>
    <w:rsid w:val="00F66E0D"/>
    <w:rsid w:val="00F675BC"/>
    <w:rsid w:val="00F67691"/>
    <w:rsid w:val="00F677B0"/>
    <w:rsid w:val="00F7065B"/>
    <w:rsid w:val="00F7084A"/>
    <w:rsid w:val="00F7109A"/>
    <w:rsid w:val="00F714A1"/>
    <w:rsid w:val="00F71BE1"/>
    <w:rsid w:val="00F724BD"/>
    <w:rsid w:val="00F72691"/>
    <w:rsid w:val="00F7273C"/>
    <w:rsid w:val="00F72781"/>
    <w:rsid w:val="00F72BA4"/>
    <w:rsid w:val="00F72F6F"/>
    <w:rsid w:val="00F731D9"/>
    <w:rsid w:val="00F7340D"/>
    <w:rsid w:val="00F734C7"/>
    <w:rsid w:val="00F737CD"/>
    <w:rsid w:val="00F738B7"/>
    <w:rsid w:val="00F73BD6"/>
    <w:rsid w:val="00F741B4"/>
    <w:rsid w:val="00F747CE"/>
    <w:rsid w:val="00F74D15"/>
    <w:rsid w:val="00F75194"/>
    <w:rsid w:val="00F7524B"/>
    <w:rsid w:val="00F753A3"/>
    <w:rsid w:val="00F75404"/>
    <w:rsid w:val="00F755AF"/>
    <w:rsid w:val="00F75644"/>
    <w:rsid w:val="00F7573C"/>
    <w:rsid w:val="00F7585A"/>
    <w:rsid w:val="00F7585D"/>
    <w:rsid w:val="00F75BF6"/>
    <w:rsid w:val="00F75D68"/>
    <w:rsid w:val="00F75E6F"/>
    <w:rsid w:val="00F76620"/>
    <w:rsid w:val="00F76B80"/>
    <w:rsid w:val="00F77186"/>
    <w:rsid w:val="00F775FB"/>
    <w:rsid w:val="00F77AC3"/>
    <w:rsid w:val="00F77DC0"/>
    <w:rsid w:val="00F801B1"/>
    <w:rsid w:val="00F80316"/>
    <w:rsid w:val="00F80372"/>
    <w:rsid w:val="00F80AA2"/>
    <w:rsid w:val="00F80B50"/>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245"/>
    <w:rsid w:val="00F833DB"/>
    <w:rsid w:val="00F839B0"/>
    <w:rsid w:val="00F83EF8"/>
    <w:rsid w:val="00F83FC6"/>
    <w:rsid w:val="00F841CC"/>
    <w:rsid w:val="00F8476E"/>
    <w:rsid w:val="00F84954"/>
    <w:rsid w:val="00F84A80"/>
    <w:rsid w:val="00F84AC0"/>
    <w:rsid w:val="00F84B96"/>
    <w:rsid w:val="00F84D63"/>
    <w:rsid w:val="00F8500B"/>
    <w:rsid w:val="00F850F9"/>
    <w:rsid w:val="00F85956"/>
    <w:rsid w:val="00F85BD9"/>
    <w:rsid w:val="00F85CB9"/>
    <w:rsid w:val="00F85E58"/>
    <w:rsid w:val="00F85FA3"/>
    <w:rsid w:val="00F86016"/>
    <w:rsid w:val="00F8625D"/>
    <w:rsid w:val="00F864B0"/>
    <w:rsid w:val="00F8656F"/>
    <w:rsid w:val="00F86583"/>
    <w:rsid w:val="00F8661F"/>
    <w:rsid w:val="00F867D1"/>
    <w:rsid w:val="00F86843"/>
    <w:rsid w:val="00F86965"/>
    <w:rsid w:val="00F870EE"/>
    <w:rsid w:val="00F871C1"/>
    <w:rsid w:val="00F87C7C"/>
    <w:rsid w:val="00F87D6A"/>
    <w:rsid w:val="00F87FEB"/>
    <w:rsid w:val="00F902F8"/>
    <w:rsid w:val="00F90659"/>
    <w:rsid w:val="00F908BD"/>
    <w:rsid w:val="00F90EAE"/>
    <w:rsid w:val="00F91017"/>
    <w:rsid w:val="00F91285"/>
    <w:rsid w:val="00F913CB"/>
    <w:rsid w:val="00F914A6"/>
    <w:rsid w:val="00F915C3"/>
    <w:rsid w:val="00F917F0"/>
    <w:rsid w:val="00F91A09"/>
    <w:rsid w:val="00F91FC1"/>
    <w:rsid w:val="00F91FF2"/>
    <w:rsid w:val="00F92129"/>
    <w:rsid w:val="00F9227A"/>
    <w:rsid w:val="00F9283B"/>
    <w:rsid w:val="00F928BD"/>
    <w:rsid w:val="00F92E31"/>
    <w:rsid w:val="00F92F6F"/>
    <w:rsid w:val="00F93045"/>
    <w:rsid w:val="00F9330C"/>
    <w:rsid w:val="00F9376E"/>
    <w:rsid w:val="00F93DB3"/>
    <w:rsid w:val="00F9403E"/>
    <w:rsid w:val="00F94078"/>
    <w:rsid w:val="00F94462"/>
    <w:rsid w:val="00F94D9A"/>
    <w:rsid w:val="00F94E5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0F"/>
    <w:rsid w:val="00FA0D28"/>
    <w:rsid w:val="00FA0F02"/>
    <w:rsid w:val="00FA0F47"/>
    <w:rsid w:val="00FA1400"/>
    <w:rsid w:val="00FA21F8"/>
    <w:rsid w:val="00FA22BA"/>
    <w:rsid w:val="00FA2B57"/>
    <w:rsid w:val="00FA2BCA"/>
    <w:rsid w:val="00FA2C63"/>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4DC9"/>
    <w:rsid w:val="00FA508F"/>
    <w:rsid w:val="00FA5630"/>
    <w:rsid w:val="00FA5684"/>
    <w:rsid w:val="00FA5ADC"/>
    <w:rsid w:val="00FA5F5D"/>
    <w:rsid w:val="00FA5FC0"/>
    <w:rsid w:val="00FA5FEB"/>
    <w:rsid w:val="00FA624E"/>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94C"/>
    <w:rsid w:val="00FB1C79"/>
    <w:rsid w:val="00FB1CDF"/>
    <w:rsid w:val="00FB230C"/>
    <w:rsid w:val="00FB2539"/>
    <w:rsid w:val="00FB2618"/>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141"/>
    <w:rsid w:val="00FB63D8"/>
    <w:rsid w:val="00FB66B3"/>
    <w:rsid w:val="00FB68AD"/>
    <w:rsid w:val="00FB699B"/>
    <w:rsid w:val="00FB69BE"/>
    <w:rsid w:val="00FB6AE4"/>
    <w:rsid w:val="00FB7271"/>
    <w:rsid w:val="00FB7547"/>
    <w:rsid w:val="00FB7583"/>
    <w:rsid w:val="00FB75BD"/>
    <w:rsid w:val="00FB79BC"/>
    <w:rsid w:val="00FB7AC8"/>
    <w:rsid w:val="00FC0218"/>
    <w:rsid w:val="00FC05E6"/>
    <w:rsid w:val="00FC0DE9"/>
    <w:rsid w:val="00FC0E5B"/>
    <w:rsid w:val="00FC1170"/>
    <w:rsid w:val="00FC1534"/>
    <w:rsid w:val="00FC1C2B"/>
    <w:rsid w:val="00FC1E8E"/>
    <w:rsid w:val="00FC2501"/>
    <w:rsid w:val="00FC25A5"/>
    <w:rsid w:val="00FC290E"/>
    <w:rsid w:val="00FC33A4"/>
    <w:rsid w:val="00FC33BF"/>
    <w:rsid w:val="00FC383B"/>
    <w:rsid w:val="00FC4290"/>
    <w:rsid w:val="00FC4D4E"/>
    <w:rsid w:val="00FC504D"/>
    <w:rsid w:val="00FC5140"/>
    <w:rsid w:val="00FC527B"/>
    <w:rsid w:val="00FC5360"/>
    <w:rsid w:val="00FC5971"/>
    <w:rsid w:val="00FC5DF0"/>
    <w:rsid w:val="00FC6610"/>
    <w:rsid w:val="00FC6B06"/>
    <w:rsid w:val="00FC6E3D"/>
    <w:rsid w:val="00FC7065"/>
    <w:rsid w:val="00FC70C1"/>
    <w:rsid w:val="00FC789C"/>
    <w:rsid w:val="00FC78C1"/>
    <w:rsid w:val="00FC7997"/>
    <w:rsid w:val="00FC7A7B"/>
    <w:rsid w:val="00FC7CAC"/>
    <w:rsid w:val="00FC7CD2"/>
    <w:rsid w:val="00FC7F4E"/>
    <w:rsid w:val="00FC7F63"/>
    <w:rsid w:val="00FC7FBB"/>
    <w:rsid w:val="00FD074A"/>
    <w:rsid w:val="00FD0ADF"/>
    <w:rsid w:val="00FD0DD2"/>
    <w:rsid w:val="00FD0E2F"/>
    <w:rsid w:val="00FD124F"/>
    <w:rsid w:val="00FD164D"/>
    <w:rsid w:val="00FD1824"/>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4FF1"/>
    <w:rsid w:val="00FD515E"/>
    <w:rsid w:val="00FD5582"/>
    <w:rsid w:val="00FD581B"/>
    <w:rsid w:val="00FD596E"/>
    <w:rsid w:val="00FD5BAE"/>
    <w:rsid w:val="00FD5E2B"/>
    <w:rsid w:val="00FD5E7F"/>
    <w:rsid w:val="00FD65F0"/>
    <w:rsid w:val="00FD68A8"/>
    <w:rsid w:val="00FD775B"/>
    <w:rsid w:val="00FD7B74"/>
    <w:rsid w:val="00FD7DB3"/>
    <w:rsid w:val="00FD7E5D"/>
    <w:rsid w:val="00FE03BF"/>
    <w:rsid w:val="00FE04E6"/>
    <w:rsid w:val="00FE09BB"/>
    <w:rsid w:val="00FE0A51"/>
    <w:rsid w:val="00FE0B36"/>
    <w:rsid w:val="00FE0C7A"/>
    <w:rsid w:val="00FE0DCA"/>
    <w:rsid w:val="00FE1475"/>
    <w:rsid w:val="00FE17C6"/>
    <w:rsid w:val="00FE198C"/>
    <w:rsid w:val="00FE1A78"/>
    <w:rsid w:val="00FE1BD2"/>
    <w:rsid w:val="00FE1E32"/>
    <w:rsid w:val="00FE1FBE"/>
    <w:rsid w:val="00FE234A"/>
    <w:rsid w:val="00FE240C"/>
    <w:rsid w:val="00FE2C7E"/>
    <w:rsid w:val="00FE2E95"/>
    <w:rsid w:val="00FE2EF4"/>
    <w:rsid w:val="00FE2F6F"/>
    <w:rsid w:val="00FE36BC"/>
    <w:rsid w:val="00FE387E"/>
    <w:rsid w:val="00FE3F76"/>
    <w:rsid w:val="00FE3FA6"/>
    <w:rsid w:val="00FE4454"/>
    <w:rsid w:val="00FE48A1"/>
    <w:rsid w:val="00FE4A15"/>
    <w:rsid w:val="00FE4DDF"/>
    <w:rsid w:val="00FE4F09"/>
    <w:rsid w:val="00FE4F17"/>
    <w:rsid w:val="00FE4FB6"/>
    <w:rsid w:val="00FE5527"/>
    <w:rsid w:val="00FE59D0"/>
    <w:rsid w:val="00FE5B41"/>
    <w:rsid w:val="00FE5B69"/>
    <w:rsid w:val="00FE63DD"/>
    <w:rsid w:val="00FE65CB"/>
    <w:rsid w:val="00FE6A79"/>
    <w:rsid w:val="00FE6B6D"/>
    <w:rsid w:val="00FE6D25"/>
    <w:rsid w:val="00FE7784"/>
    <w:rsid w:val="00FE7827"/>
    <w:rsid w:val="00FE79A7"/>
    <w:rsid w:val="00FE7BC5"/>
    <w:rsid w:val="00FF051D"/>
    <w:rsid w:val="00FF0800"/>
    <w:rsid w:val="00FF082B"/>
    <w:rsid w:val="00FF09F6"/>
    <w:rsid w:val="00FF0A71"/>
    <w:rsid w:val="00FF0F91"/>
    <w:rsid w:val="00FF106F"/>
    <w:rsid w:val="00FF1071"/>
    <w:rsid w:val="00FF13DD"/>
    <w:rsid w:val="00FF1645"/>
    <w:rsid w:val="00FF18C3"/>
    <w:rsid w:val="00FF19C5"/>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332"/>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5FE"/>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3GPPNormalText">
    <w:name w:val="3GPP Normal Text"/>
    <w:basedOn w:val="BodyText"/>
    <w:link w:val="3GPPNormalTextChar"/>
    <w:qFormat/>
    <w:rsid w:val="005C24CC"/>
    <w:pPr>
      <w:overflowPunct/>
      <w:autoSpaceDE/>
      <w:autoSpaceDN/>
      <w:adjustRightInd/>
      <w:spacing w:before="100" w:beforeAutospacing="1"/>
      <w:jc w:val="both"/>
    </w:pPr>
    <w:rPr>
      <w:rFonts w:eastAsia="MS Mincho"/>
      <w:color w:val="auto"/>
      <w:sz w:val="22"/>
      <w:szCs w:val="24"/>
      <w:lang w:val="x-none" w:eastAsia="x-none"/>
    </w:rPr>
  </w:style>
  <w:style w:type="character" w:customStyle="1" w:styleId="3GPPNormalTextChar">
    <w:name w:val="3GPP Normal Text Char"/>
    <w:link w:val="3GPPNormalText"/>
    <w:qFormat/>
    <w:rsid w:val="005C24CC"/>
    <w:rPr>
      <w:rFonts w:eastAsia="MS Mincho"/>
      <w:sz w:val="22"/>
      <w:szCs w:val="24"/>
      <w:lang w:val="x-none" w:eastAsia="x-none"/>
    </w:rPr>
  </w:style>
  <w:style w:type="character" w:styleId="PlaceholderText">
    <w:name w:val="Placeholder Text"/>
    <w:basedOn w:val="DefaultParagraphFont"/>
    <w:uiPriority w:val="99"/>
    <w:semiHidden/>
    <w:rsid w:val="00E3056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5259219">
      <w:bodyDiv w:val="1"/>
      <w:marLeft w:val="0"/>
      <w:marRight w:val="0"/>
      <w:marTop w:val="0"/>
      <w:marBottom w:val="0"/>
      <w:divBdr>
        <w:top w:val="none" w:sz="0" w:space="0" w:color="auto"/>
        <w:left w:val="none" w:sz="0" w:space="0" w:color="auto"/>
        <w:bottom w:val="none" w:sz="0" w:space="0" w:color="auto"/>
        <w:right w:val="none" w:sz="0" w:space="0" w:color="auto"/>
      </w:divBdr>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155280">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30.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2558</Words>
  <Characters>14582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17106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18</cp:revision>
  <cp:lastPrinted>2024-03-14T07:00:00Z</cp:lastPrinted>
  <dcterms:created xsi:type="dcterms:W3CDTF">2025-03-26T12:00:00Z</dcterms:created>
  <dcterms:modified xsi:type="dcterms:W3CDTF">2025-03-28T06:39:00Z</dcterms:modified>
  <cp:category/>
</cp:coreProperties>
</file>